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30" w:rsidRDefault="002274CB" w:rsidP="002D03F3">
      <w:pPr>
        <w:pStyle w:val="22"/>
        <w:shd w:val="clear" w:color="auto" w:fill="auto"/>
        <w:ind w:left="1020" w:right="-116"/>
      </w:pPr>
      <w:bookmarkStart w:id="0" w:name="_GoBack"/>
      <w:bookmarkEnd w:id="0"/>
      <w:r>
        <w:t>Звіт директора про свою діяльність протягом 2016-2017 навчального року.</w:t>
      </w:r>
    </w:p>
    <w:p w:rsidR="00F46630" w:rsidRDefault="002274CB" w:rsidP="002D03F3">
      <w:pPr>
        <w:pStyle w:val="22"/>
        <w:shd w:val="clear" w:color="auto" w:fill="auto"/>
        <w:ind w:left="20" w:right="-116"/>
        <w:jc w:val="center"/>
      </w:pPr>
      <w:r>
        <w:t>Шановні присутні!</w:t>
      </w:r>
    </w:p>
    <w:p w:rsidR="00F46630" w:rsidRDefault="002274CB" w:rsidP="002D03F3">
      <w:pPr>
        <w:pStyle w:val="4"/>
        <w:shd w:val="clear" w:color="auto" w:fill="auto"/>
        <w:ind w:left="40" w:right="-116" w:firstLine="640"/>
      </w:pPr>
      <w:r>
        <w:t>Завершився неординарний 2016-2017 «євроочікуваний» навчальний рік.</w:t>
      </w:r>
    </w:p>
    <w:p w:rsidR="00F46630" w:rsidRDefault="002274CB" w:rsidP="002D03F3">
      <w:pPr>
        <w:pStyle w:val="4"/>
        <w:shd w:val="clear" w:color="auto" w:fill="auto"/>
        <w:ind w:left="40" w:right="-116" w:firstLine="640"/>
      </w:pPr>
      <w:r>
        <w:t>Сьогодні будуть проведені підсумки роботи колективу школи, оцінено діяльність директора на посаді протягом цього навчального року.</w:t>
      </w:r>
    </w:p>
    <w:p w:rsidR="00F46630" w:rsidRDefault="002274CB" w:rsidP="002D03F3">
      <w:pPr>
        <w:pStyle w:val="4"/>
        <w:shd w:val="clear" w:color="auto" w:fill="auto"/>
        <w:spacing w:after="238"/>
        <w:ind w:left="40" w:right="-116" w:firstLine="640"/>
      </w:pPr>
      <w:r>
        <w:t>Як директор школи, у своїй діяльності протягом звітного періоду, я керувався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школи та керівника загальноосвітнього навчального закладу.</w:t>
      </w:r>
    </w:p>
    <w:p w:rsidR="00F46630" w:rsidRDefault="002274CB" w:rsidP="002D03F3">
      <w:pPr>
        <w:pStyle w:val="22"/>
        <w:numPr>
          <w:ilvl w:val="0"/>
          <w:numId w:val="1"/>
        </w:numPr>
        <w:shd w:val="clear" w:color="auto" w:fill="auto"/>
        <w:spacing w:line="276" w:lineRule="exact"/>
        <w:ind w:left="2700" w:right="-116"/>
      </w:pPr>
      <w:r>
        <w:t xml:space="preserve"> Загальна інформація про школу.</w:t>
      </w:r>
    </w:p>
    <w:p w:rsidR="00F46630" w:rsidRDefault="002274CB" w:rsidP="002D03F3">
      <w:pPr>
        <w:pStyle w:val="4"/>
        <w:shd w:val="clear" w:color="auto" w:fill="auto"/>
        <w:spacing w:after="240" w:line="276" w:lineRule="exact"/>
        <w:ind w:left="40" w:right="-116" w:firstLine="640"/>
      </w:pPr>
      <w:r>
        <w:t>Івано-Франківська ЗШ І-І</w:t>
      </w:r>
      <w:r w:rsidR="00A870E1">
        <w:t>ІІ</w:t>
      </w:r>
      <w:r>
        <w:t xml:space="preserve"> ступенів № 16 є комунальною власністю Івано- Франківської міської ради . Управління та </w:t>
      </w:r>
      <w:r w:rsidR="00A870E1">
        <w:t xml:space="preserve">генеральне </w:t>
      </w:r>
      <w:r>
        <w:t xml:space="preserve">фінансування здійснюється </w:t>
      </w:r>
      <w:r w:rsidR="00A870E1">
        <w:t>департаментом</w:t>
      </w:r>
      <w:r>
        <w:t xml:space="preserve"> освіти та науки Івано-Франківсько</w:t>
      </w:r>
      <w:r w:rsidR="00A870E1">
        <w:t>ї ради</w:t>
      </w:r>
      <w:r>
        <w:t>, якому делеговані відповідні повноваження</w:t>
      </w:r>
      <w:r w:rsidR="00A870E1">
        <w:t xml:space="preserve">,окрім того школа вже 3 рік має свою відокремлену бухгалтерію </w:t>
      </w:r>
      <w:r>
        <w:t>. Будівля школи прийнята в експлуатацію 1870 та 1968 року( є виготовлена документація на право власності); земельна ділянка, яка належить школі має площу 1,2 га( є виготовлена документація на право власності). У 2016-2017 навчальному році в школі працювали 49 педагогічних працівників та 15 працівників з числа обслуговуючого персоналу. Навчання завершило 524 учні у 20 класах(минулого року було 480 учнів). Середня наповнюваність класів становить 26,2 учнів, що на 2,1 учнів більше , ніж позаминулого року і на 0,8 учнів більше,ніж минулого. Тобто, протягом останніх 4-х років постерігається позитивна динаміка росту( загальна к</w:t>
      </w:r>
      <w:r w:rsidR="00A870E1">
        <w:t>ількість</w:t>
      </w:r>
      <w:r>
        <w:t xml:space="preserve"> 438-452-480-524 ; середня наповнюваність 23.4-24.1-25.4-26.2).</w:t>
      </w:r>
    </w:p>
    <w:p w:rsidR="00F46630" w:rsidRDefault="002274CB" w:rsidP="002D03F3">
      <w:pPr>
        <w:pStyle w:val="22"/>
        <w:numPr>
          <w:ilvl w:val="0"/>
          <w:numId w:val="1"/>
        </w:numPr>
        <w:shd w:val="clear" w:color="auto" w:fill="auto"/>
        <w:spacing w:line="276" w:lineRule="exact"/>
        <w:ind w:left="2700" w:right="-116"/>
      </w:pPr>
      <w:r>
        <w:t xml:space="preserve"> Кадрове забезпечення.</w:t>
      </w:r>
    </w:p>
    <w:p w:rsidR="00F46630" w:rsidRDefault="002274CB" w:rsidP="002D03F3">
      <w:pPr>
        <w:pStyle w:val="4"/>
        <w:shd w:val="clear" w:color="auto" w:fill="auto"/>
        <w:spacing w:after="242" w:line="276" w:lineRule="exact"/>
        <w:ind w:left="40" w:right="-116" w:firstLine="640"/>
        <w:jc w:val="left"/>
      </w:pPr>
      <w:r>
        <w:t>У 2016—2017 навчальному році (на початку року) штатними працівниками школа була забезпечена повністю відповідно до штатного розпису. Проблема появилась у 2 семестрі після звільнення вчителя інформатика, яку на даний момент вирішено. Розстановка педагогів здійснюється відповідно до фахової освіти педпрацівників. Настають часи, коли при підборі нових кадрів, розподілу годин, класного керівництва працедавець повинен враховувати багато факторів: фахову підготовку, ініціативність, працездатність, особисті та колективні якості, інші характеристики працівника. Суспільні процеси, запити учнів та батьків, реформи в освіті диктують все нові і нові вимоги до вчителя, тому доречними зараз є перегляд методології викладання предметів навчальних планів, комунікабельність у спілкуванні з усіма учасниками навчально-виховного процесу, правова освіта, вміння працювати з комп’ютером, оргтехнікою. До речі, вже зараз ніхто не питає чи вміє вчитель користуватись цією технікою - діяльність вчителя повинна бути максимально комп’ютеризована. Думаю, що багато хто з присутніх читав літні інтерв’ю директора департаменту освіти щодо кадрової політики та проблем в освіті міста з цього питання. Висновок: маємо бути готовими до змін та викликів та запитів суспільства-вчитель не має права залишатись на рівні минулого століття! За якісним складом педагогічних працівників наша школа є на достатньо високому рівні у місті: 100 % -</w:t>
      </w:r>
      <w:r w:rsidR="00B3485A">
        <w:t xml:space="preserve"> </w:t>
      </w:r>
      <w:r>
        <w:t xml:space="preserve">мають вищу педагогічну освіту, більша частина педколективу, а це приблизно 62 </w:t>
      </w:r>
      <w:r>
        <w:rPr>
          <w:rStyle w:val="FranklinGothicDemi"/>
        </w:rPr>
        <w:t>%</w:t>
      </w:r>
      <w:r>
        <w:t xml:space="preserve"> учителів</w:t>
      </w:r>
      <w:r w:rsidR="00A870E1">
        <w:t>,</w:t>
      </w:r>
      <w:r>
        <w:t xml:space="preserve"> мають вищу кваліфікаційну категорію та звання, що говорить про значний потенціал нашого колективу.</w:t>
      </w:r>
    </w:p>
    <w:p w:rsidR="00F46630" w:rsidRDefault="002274CB" w:rsidP="002D03F3">
      <w:pPr>
        <w:pStyle w:val="22"/>
        <w:shd w:val="clear" w:color="auto" w:fill="auto"/>
        <w:ind w:left="3080" w:right="-116"/>
      </w:pPr>
      <w:r>
        <w:t>3. Методична робота.</w:t>
      </w:r>
    </w:p>
    <w:p w:rsidR="00A870E1" w:rsidRDefault="002274CB" w:rsidP="002D03F3">
      <w:pPr>
        <w:pStyle w:val="4"/>
        <w:shd w:val="clear" w:color="auto" w:fill="auto"/>
        <w:tabs>
          <w:tab w:val="left" w:pos="7127"/>
        </w:tabs>
        <w:ind w:left="40" w:right="-116" w:firstLine="640"/>
        <w:jc w:val="left"/>
      </w:pPr>
      <w:r>
        <w:t>У школі діє певна система методичної роботи,її сітка створена на діагностичній основі. Педколективпродовжує працювати над комплексною науково- методичною проблемою « Поєднання інноваційних та традиційних форм і методів роботи як один із напрямків підвищення якості навчально-виховного процесу».</w:t>
      </w:r>
      <w:r>
        <w:tab/>
      </w:r>
    </w:p>
    <w:p w:rsidR="00F46630" w:rsidRDefault="002274CB" w:rsidP="002D03F3">
      <w:pPr>
        <w:pStyle w:val="4"/>
        <w:shd w:val="clear" w:color="auto" w:fill="auto"/>
        <w:tabs>
          <w:tab w:val="left" w:pos="7127"/>
        </w:tabs>
        <w:ind w:left="40" w:right="-116" w:firstLine="640"/>
        <w:jc w:val="left"/>
      </w:pPr>
      <w:r>
        <w:t>Керівництво</w:t>
      </w:r>
      <w:r w:rsidR="00A870E1">
        <w:t xml:space="preserve"> </w:t>
      </w:r>
      <w:r>
        <w:t>методичною роботою здійснює методична рада на чолі із заступником директора школи з навчально-виховної роботи Семенів Н.М. До реалізації завдань методичної роботи активно залучаються голови методичних об’єднань, вчителі, які мають педагогічні</w:t>
      </w:r>
    </w:p>
    <w:p w:rsidR="00F46630" w:rsidRDefault="002274CB" w:rsidP="002D03F3">
      <w:pPr>
        <w:pStyle w:val="4"/>
        <w:shd w:val="clear" w:color="auto" w:fill="auto"/>
        <w:ind w:left="20" w:right="-116"/>
        <w:jc w:val="left"/>
      </w:pPr>
      <w:r>
        <w:rPr>
          <w:rStyle w:val="11"/>
        </w:rPr>
        <w:t>звання та вищу кваліфікаційну категорію. Членами творчих груп вчителів міста є Бахмат Н.М., Ковтун О.В.,Римар В.О.,Тхорик І.М.. Вчителі Івануляк О.І., Цібій О.Д. є постійними учасниками групи з перевірки робіт ЗНО з англ.та математики , а 15 вчителів є причетними до організації процедури проведення ЗНО.</w:t>
      </w:r>
    </w:p>
    <w:p w:rsidR="00F46630" w:rsidRDefault="002274CB" w:rsidP="00B3485A">
      <w:pPr>
        <w:pStyle w:val="4"/>
        <w:shd w:val="clear" w:color="auto" w:fill="auto"/>
        <w:ind w:left="20" w:right="-116" w:firstLine="780"/>
        <w:jc w:val="left"/>
      </w:pPr>
      <w:r>
        <w:rPr>
          <w:rStyle w:val="11"/>
        </w:rPr>
        <w:lastRenderedPageBreak/>
        <w:t>Результативною була робота всіх методичних об’єднань та груп:</w:t>
      </w:r>
      <w:r w:rsidR="00B3485A">
        <w:rPr>
          <w:rStyle w:val="11"/>
        </w:rPr>
        <w:t xml:space="preserve"> </w:t>
      </w:r>
      <w:r>
        <w:rPr>
          <w:rStyle w:val="11"/>
        </w:rPr>
        <w:t>учителі провели відкриті уроки, виховні заходи, ділились досвідом роботи по проблемах, зросла їх</w:t>
      </w:r>
      <w:r w:rsidR="00B3485A">
        <w:rPr>
          <w:rStyle w:val="11"/>
        </w:rPr>
        <w:t xml:space="preserve"> </w:t>
      </w:r>
      <w:r>
        <w:rPr>
          <w:rStyle w:val="11"/>
        </w:rPr>
        <w:t>педагогічна майстерність</w:t>
      </w:r>
      <w:r w:rsidRPr="00A870E1">
        <w:rPr>
          <w:b/>
        </w:rPr>
        <w:t xml:space="preserve">( </w:t>
      </w:r>
      <w:r w:rsidR="00A870E1" w:rsidRPr="00A870E1">
        <w:rPr>
          <w:b/>
        </w:rPr>
        <w:t>див. додаток до звіту</w:t>
      </w:r>
      <w:r w:rsidRPr="00A870E1">
        <w:rPr>
          <w:b/>
        </w:rPr>
        <w:t>)</w:t>
      </w:r>
      <w:r w:rsidR="00A870E1">
        <w:rPr>
          <w:b/>
        </w:rPr>
        <w:t>.</w:t>
      </w:r>
    </w:p>
    <w:p w:rsidR="00F46630" w:rsidRDefault="002274CB" w:rsidP="002D03F3">
      <w:pPr>
        <w:pStyle w:val="4"/>
        <w:shd w:val="clear" w:color="auto" w:fill="auto"/>
        <w:spacing w:after="267"/>
        <w:ind w:left="20" w:right="-116" w:firstLine="1440"/>
        <w:jc w:val="left"/>
      </w:pPr>
      <w:r>
        <w:rPr>
          <w:rStyle w:val="11"/>
        </w:rPr>
        <w:t>На базі школи в листопаді 2016 року проведено міську олімпіаду з української мови та літератури.</w:t>
      </w:r>
    </w:p>
    <w:p w:rsidR="00F46630" w:rsidRDefault="002274CB" w:rsidP="002D03F3">
      <w:pPr>
        <w:pStyle w:val="22"/>
        <w:numPr>
          <w:ilvl w:val="0"/>
          <w:numId w:val="2"/>
        </w:numPr>
        <w:shd w:val="clear" w:color="auto" w:fill="auto"/>
        <w:spacing w:after="264" w:line="240" w:lineRule="exact"/>
        <w:ind w:left="2480" w:right="-116"/>
      </w:pPr>
      <w:r>
        <w:t xml:space="preserve"> Навчальна діяльність учнів </w:t>
      </w:r>
      <w:r w:rsidR="00A870E1" w:rsidRPr="00A870E1">
        <w:t>( див. додаток до звіту)</w:t>
      </w:r>
      <w:r w:rsidR="00A870E1">
        <w:t>.</w:t>
      </w:r>
    </w:p>
    <w:p w:rsidR="00A870E1" w:rsidRDefault="002274CB" w:rsidP="002D03F3">
      <w:pPr>
        <w:pStyle w:val="22"/>
        <w:numPr>
          <w:ilvl w:val="0"/>
          <w:numId w:val="2"/>
        </w:numPr>
        <w:shd w:val="clear" w:color="auto" w:fill="auto"/>
        <w:spacing w:line="276" w:lineRule="exact"/>
        <w:ind w:left="2480" w:right="-116"/>
      </w:pPr>
      <w:r>
        <w:t xml:space="preserve"> Зовнішнє незалежне оцінювання</w:t>
      </w:r>
      <w:r w:rsidR="00A870E1">
        <w:t xml:space="preserve"> </w:t>
      </w:r>
      <w:r w:rsidRPr="00A870E1">
        <w:t>(</w:t>
      </w:r>
      <w:r w:rsidR="00A870E1" w:rsidRPr="00A870E1">
        <w:t xml:space="preserve"> див. додаток до звіту)</w:t>
      </w:r>
      <w:r w:rsidR="00A870E1">
        <w:t>.</w:t>
      </w:r>
    </w:p>
    <w:p w:rsidR="00A870E1" w:rsidRPr="00A870E1" w:rsidRDefault="00A870E1" w:rsidP="002D03F3">
      <w:pPr>
        <w:pStyle w:val="22"/>
        <w:shd w:val="clear" w:color="auto" w:fill="auto"/>
        <w:spacing w:line="276" w:lineRule="exact"/>
        <w:ind w:right="-116"/>
      </w:pPr>
    </w:p>
    <w:p w:rsidR="00F46630" w:rsidRDefault="002274CB" w:rsidP="002D03F3">
      <w:pPr>
        <w:pStyle w:val="22"/>
        <w:numPr>
          <w:ilvl w:val="0"/>
          <w:numId w:val="2"/>
        </w:numPr>
        <w:shd w:val="clear" w:color="auto" w:fill="auto"/>
        <w:spacing w:line="276" w:lineRule="exact"/>
        <w:ind w:left="2480" w:right="-116"/>
      </w:pPr>
      <w:r>
        <w:t xml:space="preserve"> Виховна, правовиховна та позакласна робота.</w:t>
      </w:r>
    </w:p>
    <w:p w:rsidR="00F46630" w:rsidRDefault="002274CB" w:rsidP="00B3485A">
      <w:pPr>
        <w:pStyle w:val="4"/>
        <w:shd w:val="clear" w:color="auto" w:fill="auto"/>
        <w:spacing w:line="276" w:lineRule="exact"/>
        <w:ind w:left="20" w:right="-116" w:firstLine="780"/>
        <w:jc w:val="left"/>
      </w:pPr>
      <w:r>
        <w:rPr>
          <w:rStyle w:val="11"/>
        </w:rPr>
        <w:t>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У зв'язку з цим виховна діяльність школи протягом навчального року була спрямована згідно напрямків: • Превентивне виховання. • Морально-етичне виховання. • Художньо-естетичне виховання.• Громадянсько-патріотичне виховання. • Трудове виховання. • Фізичне виховання і пропаганда здорового способу життя. • Економічне виховання. • Екологічне виховання</w:t>
      </w:r>
      <w:r w:rsidR="008E249B">
        <w:rPr>
          <w:rStyle w:val="11"/>
        </w:rPr>
        <w:t xml:space="preserve"> </w:t>
      </w:r>
      <w:r w:rsidRPr="00B3485A">
        <w:rPr>
          <w:b/>
        </w:rPr>
        <w:t>(</w:t>
      </w:r>
      <w:r w:rsidR="00A870E1" w:rsidRPr="00B3485A">
        <w:rPr>
          <w:b/>
        </w:rPr>
        <w:t>див. додаток до звіту</w:t>
      </w:r>
      <w:r w:rsidRPr="00B3485A">
        <w:rPr>
          <w:b/>
        </w:rPr>
        <w:t>).</w:t>
      </w:r>
    </w:p>
    <w:p w:rsidR="00F46630" w:rsidRDefault="002274CB" w:rsidP="002D03F3">
      <w:pPr>
        <w:pStyle w:val="4"/>
        <w:shd w:val="clear" w:color="auto" w:fill="auto"/>
        <w:spacing w:line="276" w:lineRule="exact"/>
        <w:ind w:left="20" w:right="-116" w:firstLine="480"/>
        <w:jc w:val="left"/>
      </w:pPr>
      <w:r>
        <w:rPr>
          <w:rStyle w:val="11"/>
        </w:rPr>
        <w:t>Народна мудрість говорить:</w:t>
      </w:r>
      <w:r w:rsidR="00B3485A">
        <w:rPr>
          <w:rStyle w:val="11"/>
        </w:rPr>
        <w:t xml:space="preserve"> </w:t>
      </w:r>
      <w:r>
        <w:rPr>
          <w:rStyle w:val="11"/>
        </w:rPr>
        <w:t xml:space="preserve"> </w:t>
      </w:r>
      <w:r w:rsidR="00B3485A">
        <w:rPr>
          <w:rStyle w:val="11"/>
        </w:rPr>
        <w:t xml:space="preserve">” </w:t>
      </w:r>
      <w:r>
        <w:rPr>
          <w:rStyle w:val="11"/>
        </w:rPr>
        <w:t>Якщо твої плани розраховані на рік - сій жито, якщо на десятиріччя - сади дерева, якщо на віки - виховуй дітей</w:t>
      </w:r>
      <w:r w:rsidR="00B3485A">
        <w:rPr>
          <w:rStyle w:val="11"/>
        </w:rPr>
        <w:t xml:space="preserve"> </w:t>
      </w:r>
      <w:r>
        <w:rPr>
          <w:rStyle w:val="11"/>
        </w:rPr>
        <w:t xml:space="preserve">”. Беручи сказане вище за мету правовиховної роботи педагогічному колективу слід зосередити свої зусилля на пошуках таких форм і методів виховного процесу, які б забезпечували об’єднання зусиль педагогів і ініціативи дітей, спільні дії сім’ї, громадськості, спрямованих на попередження правопорушень серед підлітків та учнівської молоді. Кожного навчального року правовиховна </w:t>
      </w:r>
      <w:r w:rsidR="00B3485A">
        <w:rPr>
          <w:rStyle w:val="11"/>
        </w:rPr>
        <w:t xml:space="preserve"> </w:t>
      </w:r>
      <w:r>
        <w:rPr>
          <w:rStyle w:val="11"/>
        </w:rPr>
        <w:t>робота школи здійснюється за напрямками:</w:t>
      </w:r>
    </w:p>
    <w:p w:rsidR="00F46630" w:rsidRDefault="002274CB" w:rsidP="002D03F3">
      <w:pPr>
        <w:pStyle w:val="4"/>
        <w:numPr>
          <w:ilvl w:val="0"/>
          <w:numId w:val="3"/>
        </w:numPr>
        <w:shd w:val="clear" w:color="auto" w:fill="auto"/>
        <w:spacing w:line="276" w:lineRule="exact"/>
        <w:ind w:left="20" w:right="-116"/>
      </w:pPr>
      <w:r>
        <w:rPr>
          <w:rStyle w:val="11"/>
        </w:rPr>
        <w:t xml:space="preserve"> правоосвітн</w:t>
      </w:r>
      <w:r w:rsidR="00B3485A">
        <w:rPr>
          <w:rStyle w:val="11"/>
        </w:rPr>
        <w:t>я</w:t>
      </w:r>
      <w:r>
        <w:rPr>
          <w:rStyle w:val="11"/>
        </w:rPr>
        <w:t xml:space="preserve"> робота з учнями;</w:t>
      </w:r>
    </w:p>
    <w:p w:rsidR="00F46630" w:rsidRDefault="002274CB" w:rsidP="002D03F3">
      <w:pPr>
        <w:pStyle w:val="4"/>
        <w:numPr>
          <w:ilvl w:val="0"/>
          <w:numId w:val="3"/>
        </w:numPr>
        <w:shd w:val="clear" w:color="auto" w:fill="auto"/>
        <w:spacing w:line="276" w:lineRule="exact"/>
        <w:ind w:left="20" w:right="-116"/>
      </w:pPr>
      <w:r>
        <w:rPr>
          <w:rStyle w:val="11"/>
        </w:rPr>
        <w:t xml:space="preserve"> правова освіта батьків.</w:t>
      </w:r>
    </w:p>
    <w:p w:rsidR="00F46630" w:rsidRDefault="002274CB" w:rsidP="002D03F3">
      <w:pPr>
        <w:pStyle w:val="4"/>
        <w:shd w:val="clear" w:color="auto" w:fill="auto"/>
        <w:spacing w:line="276" w:lineRule="exact"/>
        <w:ind w:left="20" w:right="-116" w:firstLine="780"/>
        <w:jc w:val="left"/>
      </w:pPr>
      <w:r>
        <w:rPr>
          <w:rStyle w:val="11"/>
        </w:rPr>
        <w:t xml:space="preserve">Профілактика правопорушень, індивідуальні бесіди з важковиховуваними учнями,Дні </w:t>
      </w:r>
      <w:r w:rsidRPr="00B3485A">
        <w:rPr>
          <w:rStyle w:val="11"/>
        </w:rPr>
        <w:t>в</w:t>
      </w:r>
      <w:r w:rsidRPr="00B3485A">
        <w:rPr>
          <w:rStyle w:val="23"/>
          <w:u w:val="none"/>
        </w:rPr>
        <w:t>ідк</w:t>
      </w:r>
      <w:r w:rsidRPr="00B3485A">
        <w:rPr>
          <w:rStyle w:val="11"/>
        </w:rPr>
        <w:t>ри</w:t>
      </w:r>
      <w:r>
        <w:rPr>
          <w:rStyle w:val="11"/>
        </w:rPr>
        <w:t>тих дверей, батьківські збори, відвідування проблемних сімей вдома, рейди-</w:t>
      </w:r>
      <w:r w:rsidR="00B3485A">
        <w:rPr>
          <w:rStyle w:val="11"/>
        </w:rPr>
        <w:t>п</w:t>
      </w:r>
      <w:r>
        <w:rPr>
          <w:rStyle w:val="11"/>
        </w:rPr>
        <w:t>еревірки,</w:t>
      </w:r>
      <w:r w:rsidR="00B3485A">
        <w:rPr>
          <w:rStyle w:val="11"/>
        </w:rPr>
        <w:t xml:space="preserve"> </w:t>
      </w:r>
      <w:r>
        <w:rPr>
          <w:rStyle w:val="11"/>
        </w:rPr>
        <w:t>робота Ради профілактики правопорушень,зустрічі з працівниками правоохоронних структур,</w:t>
      </w:r>
      <w:r w:rsidR="00B3485A">
        <w:rPr>
          <w:rStyle w:val="11"/>
        </w:rPr>
        <w:t xml:space="preserve"> </w:t>
      </w:r>
      <w:r>
        <w:rPr>
          <w:rStyle w:val="11"/>
        </w:rPr>
        <w:t>медичними службами,залучення церкви,організація охоронних послуг -</w:t>
      </w:r>
      <w:r w:rsidR="00B3485A">
        <w:rPr>
          <w:rStyle w:val="11"/>
        </w:rPr>
        <w:t xml:space="preserve"> </w:t>
      </w:r>
      <w:r>
        <w:rPr>
          <w:rStyle w:val="11"/>
        </w:rPr>
        <w:t>це неповний перелік тих форм і методів роботи,що успішно реалізує школа в плані правовиховного аспекту діяльності.</w:t>
      </w:r>
    </w:p>
    <w:p w:rsidR="00F46630" w:rsidRDefault="002274CB" w:rsidP="002D03F3">
      <w:pPr>
        <w:pStyle w:val="4"/>
        <w:shd w:val="clear" w:color="auto" w:fill="auto"/>
        <w:spacing w:line="276" w:lineRule="exact"/>
        <w:ind w:left="20" w:right="-116" w:firstLine="680"/>
        <w:jc w:val="left"/>
      </w:pPr>
      <w:r>
        <w:rPr>
          <w:rStyle w:val="11"/>
        </w:rPr>
        <w:t>Практичним психологом, соціальним педагогом школи регулярно і ефективно проводяться корекційно-розвивальні заняття з учнями групи ризику та учнями, що потрапили у складні життєві умови. Для контролю за дітьми з групи ризику та з неблагополучних сімей складено відповідні списки (покласно та загальношкільні). Та все ж за звітній період траплялись випадки протиправної поведінки учнів, зокрема,</w:t>
      </w:r>
      <w:r w:rsidR="00B3485A">
        <w:rPr>
          <w:rStyle w:val="11"/>
        </w:rPr>
        <w:t xml:space="preserve"> </w:t>
      </w:r>
      <w:r>
        <w:rPr>
          <w:rStyle w:val="11"/>
        </w:rPr>
        <w:t>агресивна поведінка на перервах,</w:t>
      </w:r>
      <w:r w:rsidR="00B3485A">
        <w:rPr>
          <w:rStyle w:val="11"/>
        </w:rPr>
        <w:t xml:space="preserve"> </w:t>
      </w:r>
      <w:r>
        <w:rPr>
          <w:rStyle w:val="11"/>
        </w:rPr>
        <w:t>деколи й на уроках, пропуски занять без поважних причин. Проте, за рахунок постійної профілактичної роботи у школі, співпраці з органами внутрішніх справ, на обліку в кримінальній міліції у справах неповнолітніх за звітний період учні школи відсутні.</w:t>
      </w:r>
    </w:p>
    <w:p w:rsidR="00F46630" w:rsidRDefault="002274CB" w:rsidP="002D03F3">
      <w:pPr>
        <w:pStyle w:val="22"/>
        <w:numPr>
          <w:ilvl w:val="0"/>
          <w:numId w:val="4"/>
        </w:numPr>
        <w:shd w:val="clear" w:color="auto" w:fill="auto"/>
        <w:tabs>
          <w:tab w:val="left" w:pos="1308"/>
        </w:tabs>
        <w:spacing w:line="276" w:lineRule="exact"/>
        <w:ind w:left="1000" w:right="-116"/>
        <w:jc w:val="both"/>
      </w:pPr>
      <w:r>
        <w:rPr>
          <w:rStyle w:val="24"/>
          <w:b/>
          <w:bCs/>
        </w:rPr>
        <w:t>Соціальний захист. Збереження і зміцнення здоров’я учнів та працівників.</w:t>
      </w:r>
    </w:p>
    <w:p w:rsidR="00F46630" w:rsidRDefault="002274CB" w:rsidP="002D03F3">
      <w:pPr>
        <w:pStyle w:val="4"/>
        <w:shd w:val="clear" w:color="auto" w:fill="auto"/>
        <w:spacing w:line="276" w:lineRule="exact"/>
        <w:ind w:left="20" w:right="-116" w:firstLine="820"/>
        <w:jc w:val="left"/>
      </w:pPr>
      <w:r>
        <w:t>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учнів пільгових категорій. Ці діти постійно перебувають у центрі уваги адміністрації школи,соціально-педагогічної служби,класних керівників.</w:t>
      </w:r>
      <w:r w:rsidR="00A870E1">
        <w:t xml:space="preserve"> </w:t>
      </w:r>
      <w:r>
        <w:t>За бюджетний кошт діти з малозабезпечених сімей та діти, позбавлені батьківського піклування, сироти отримали матеріальну допомогу в сумі 1500 грн. З опікунами дітей- сиріт та дітей позбавлених батьківського піклування підтримується постійний зв'язок класних керівників,соціального педагога,адміністрації школи.</w:t>
      </w:r>
    </w:p>
    <w:p w:rsidR="00F46630" w:rsidRDefault="002274CB" w:rsidP="002D03F3">
      <w:pPr>
        <w:pStyle w:val="4"/>
        <w:shd w:val="clear" w:color="auto" w:fill="auto"/>
        <w:spacing w:line="276" w:lineRule="exact"/>
        <w:ind w:left="20" w:right="-116" w:firstLine="820"/>
        <w:jc w:val="left"/>
      </w:pPr>
      <w:r>
        <w:t xml:space="preserve">Медичне обслуговування учнів та працівників школи організовано відповідно до нормативно-правової бази. Для якісного медичного забезпечення учнів та вчителів у закладі обладнаний медичний пункт, де працює шкільна медична сестра, яка має організовувати систематичне та планове медичне обслуговування учнів та вчителів. Відповідно до результатів </w:t>
      </w:r>
      <w:r>
        <w:lastRenderedPageBreak/>
        <w:t>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до цих списків виданий наказ по школі. Медичне обслуговування працівників школи організовано також на базі поліклінік за місцем проживання. Вони щорічно проходять поглиблений медичний огляд у липні- серпні за графіком кабінету профогляду медичної установи,отримуючи для цього згідно колективного договору два оплачувані дні. Працівники їдальні проходять медичні огляди два рази на рік. Огляди відбуваються за рахунок держбюджету. Проходження медичного огляду фіксується в санітарних книжках установленого зразка, які реєструються і зберігаються у школі. Важливим аспектом збереження здоров’я учнів є створення умов для раціонального харчування дітей протягом перебування у школі.</w:t>
      </w:r>
    </w:p>
    <w:p w:rsidR="00F46630" w:rsidRDefault="002274CB" w:rsidP="002D03F3">
      <w:pPr>
        <w:pStyle w:val="4"/>
        <w:shd w:val="clear" w:color="auto" w:fill="auto"/>
        <w:spacing w:line="276" w:lineRule="exact"/>
        <w:ind w:left="20" w:right="-116" w:firstLine="580"/>
        <w:jc w:val="left"/>
      </w:pPr>
      <w:r>
        <w:t>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пільгових категорій 1-11 класів забезпечуються безоплатним харчуванням. Гаряче харчування решту учнів 1-11 класів відбувається згідно графіка на 1-4 перервах у їдальні школи.</w:t>
      </w:r>
    </w:p>
    <w:p w:rsidR="00F46630" w:rsidRDefault="002274CB" w:rsidP="002D03F3">
      <w:pPr>
        <w:pStyle w:val="4"/>
        <w:shd w:val="clear" w:color="auto" w:fill="auto"/>
        <w:spacing w:line="276" w:lineRule="exact"/>
        <w:ind w:left="20" w:right="-116" w:firstLine="700"/>
        <w:jc w:val="left"/>
      </w:pPr>
      <w:r>
        <w:t>Цікавими оздоровчими заходами у школі є проведення, шкільних спортивних змагань,</w:t>
      </w:r>
      <w:r w:rsidR="00B3485A">
        <w:t xml:space="preserve"> </w:t>
      </w:r>
      <w:r>
        <w:t>участь в міській спартакіаді учнів, бесіди з лікарями ЦМДЛ, бесіди та випуск бюлетенів ,</w:t>
      </w:r>
      <w:r w:rsidR="007C4BFF">
        <w:t xml:space="preserve"> </w:t>
      </w:r>
      <w:r>
        <w:t>конкурси малюнків про шкоду куріння, наркотиків, алкоголю. У планах виховної роботи кожного класного керівника є розділ «Заходи по збереженню жит</w:t>
      </w:r>
      <w:r w:rsidR="002D03F3">
        <w:t>т</w:t>
      </w:r>
      <w:r>
        <w:t>я і здоров’я дітей», де запланована певна робота оздоровчого характеру з класом.</w:t>
      </w:r>
    </w:p>
    <w:p w:rsidR="00F46630" w:rsidRDefault="002274CB" w:rsidP="002D03F3">
      <w:pPr>
        <w:pStyle w:val="4"/>
        <w:shd w:val="clear" w:color="auto" w:fill="auto"/>
        <w:spacing w:line="276" w:lineRule="exact"/>
        <w:ind w:left="20" w:right="-116" w:firstLine="700"/>
        <w:jc w:val="left"/>
      </w:pPr>
      <w:r>
        <w:t>За минулий навчальний рік виплачено матеріальну допомогу на оздоровлення всім вчителям школи, вчасно в повному обсязі всі отримали відпускні кошти.</w:t>
      </w:r>
    </w:p>
    <w:p w:rsidR="00F46630" w:rsidRDefault="002274CB" w:rsidP="002D03F3">
      <w:pPr>
        <w:pStyle w:val="4"/>
        <w:shd w:val="clear" w:color="auto" w:fill="auto"/>
        <w:spacing w:line="276" w:lineRule="exact"/>
        <w:ind w:left="20" w:right="-116" w:firstLine="700"/>
        <w:jc w:val="left"/>
      </w:pPr>
      <w:r>
        <w:t>Вчителями,батьками та учнями школи зібрано і передано в школи міста чи індивідуально більше 3 000 гривень матеріальної допомоги на лікування(організатор цієї роботи Білоус І.І.)..</w:t>
      </w:r>
    </w:p>
    <w:p w:rsidR="00A870E1" w:rsidRDefault="00A870E1" w:rsidP="002D03F3">
      <w:pPr>
        <w:pStyle w:val="4"/>
        <w:shd w:val="clear" w:color="auto" w:fill="auto"/>
        <w:tabs>
          <w:tab w:val="left" w:pos="697"/>
        </w:tabs>
        <w:spacing w:line="276" w:lineRule="exact"/>
        <w:ind w:right="-116"/>
        <w:jc w:val="left"/>
      </w:pPr>
    </w:p>
    <w:p w:rsidR="00F46630" w:rsidRDefault="002274CB" w:rsidP="002D03F3">
      <w:pPr>
        <w:pStyle w:val="22"/>
        <w:numPr>
          <w:ilvl w:val="0"/>
          <w:numId w:val="4"/>
        </w:numPr>
        <w:shd w:val="clear" w:color="auto" w:fill="auto"/>
        <w:tabs>
          <w:tab w:val="left" w:pos="3443"/>
        </w:tabs>
        <w:spacing w:line="276" w:lineRule="exact"/>
        <w:ind w:left="3140" w:right="-116"/>
        <w:jc w:val="both"/>
      </w:pPr>
      <w:r>
        <w:rPr>
          <w:rStyle w:val="24"/>
          <w:b/>
          <w:bCs/>
        </w:rPr>
        <w:t>Профорієнтаційна робота.</w:t>
      </w:r>
    </w:p>
    <w:p w:rsidR="00F46630" w:rsidRDefault="002274CB" w:rsidP="002D03F3">
      <w:pPr>
        <w:pStyle w:val="4"/>
        <w:shd w:val="clear" w:color="auto" w:fill="auto"/>
        <w:spacing w:line="276" w:lineRule="exact"/>
        <w:ind w:left="40" w:right="-116" w:firstLine="580"/>
        <w:jc w:val="left"/>
      </w:pPr>
      <w:r>
        <w:t xml:space="preserve">Професійна підготовка молоді починається ще в шкільні роки. Завдання школи - підготувати підростаюче </w:t>
      </w:r>
      <w:r w:rsidRPr="002D03F3">
        <w:t>поколі</w:t>
      </w:r>
      <w:r w:rsidRPr="002D03F3">
        <w:rPr>
          <w:rStyle w:val="31"/>
          <w:u w:val="none"/>
        </w:rPr>
        <w:t>ння</w:t>
      </w:r>
      <w:r w:rsidRPr="002D03F3">
        <w:t xml:space="preserve"> </w:t>
      </w:r>
      <w:r>
        <w:t xml:space="preserve">до свідомого вибору професії. Профорієнтаційна робота у </w:t>
      </w:r>
      <w:r w:rsidRPr="002D03F3">
        <w:rPr>
          <w:rStyle w:val="10pt"/>
          <w:b w:val="0"/>
          <w:sz w:val="24"/>
          <w:szCs w:val="24"/>
          <w:u w:val="none"/>
        </w:rPr>
        <w:t>шк</w:t>
      </w:r>
      <w:r w:rsidRPr="002D03F3">
        <w:rPr>
          <w:rStyle w:val="10pt0"/>
          <w:b w:val="0"/>
          <w:sz w:val="24"/>
          <w:szCs w:val="24"/>
        </w:rPr>
        <w:t xml:space="preserve">олі </w:t>
      </w:r>
      <w:r w:rsidRPr="002D03F3">
        <w:rPr>
          <w:b/>
        </w:rPr>
        <w:t>з</w:t>
      </w:r>
      <w:r>
        <w:t>дійснюється під час навчально-виховного процесу: виховання трудових навичок у школярів, під час прибирання класних кімнат, розширення знань про професії на уроках, а також під час навчальних екскурсій та позакласних заходів. З учнями школи проводять ознайомлюючи бесіди представники навчальних закладів міста,області. Учні</w:t>
      </w:r>
      <w:r w:rsidR="002D03F3">
        <w:t xml:space="preserve">  9-11-</w:t>
      </w:r>
      <w:r>
        <w:t>х класів неодноразово брали участь у Ярмарках професій. В школі працює електронний стенд. Профорієнтаційна робота з учнями, високий рівень підготовки</w:t>
      </w:r>
      <w:r w:rsidR="002D03F3">
        <w:t xml:space="preserve"> </w:t>
      </w:r>
      <w:r>
        <w:t>випускників свідчить про те, що кожного року випускники працевлаштовані.</w:t>
      </w:r>
    </w:p>
    <w:p w:rsidR="00A870E1" w:rsidRDefault="00A870E1" w:rsidP="002D03F3">
      <w:pPr>
        <w:pStyle w:val="4"/>
        <w:shd w:val="clear" w:color="auto" w:fill="auto"/>
        <w:spacing w:line="276" w:lineRule="exact"/>
        <w:ind w:left="20" w:right="-116"/>
        <w:jc w:val="left"/>
      </w:pPr>
    </w:p>
    <w:p w:rsidR="00F46630" w:rsidRDefault="002274CB" w:rsidP="002D03F3">
      <w:pPr>
        <w:pStyle w:val="22"/>
        <w:shd w:val="clear" w:color="auto" w:fill="auto"/>
        <w:spacing w:line="276" w:lineRule="exact"/>
        <w:ind w:left="3880" w:right="-116"/>
      </w:pPr>
      <w:r>
        <w:rPr>
          <w:rStyle w:val="24"/>
          <w:b/>
          <w:bCs/>
        </w:rPr>
        <w:t>9. Співпраця з батьками.</w:t>
      </w:r>
    </w:p>
    <w:p w:rsidR="00F46630" w:rsidRDefault="002274CB" w:rsidP="002D03F3">
      <w:pPr>
        <w:pStyle w:val="4"/>
        <w:shd w:val="clear" w:color="auto" w:fill="auto"/>
        <w:spacing w:line="276" w:lineRule="exact"/>
        <w:ind w:left="20" w:right="-116" w:firstLine="700"/>
        <w:jc w:val="left"/>
      </w:pPr>
      <w:r>
        <w:t>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w:t>
      </w:r>
    </w:p>
    <w:p w:rsidR="00F46630" w:rsidRDefault="002274CB" w:rsidP="002D03F3">
      <w:pPr>
        <w:pStyle w:val="4"/>
        <w:shd w:val="clear" w:color="auto" w:fill="auto"/>
        <w:spacing w:after="240" w:line="276" w:lineRule="exact"/>
        <w:ind w:left="20" w:right="-116" w:firstLine="960"/>
        <w:jc w:val="left"/>
      </w:pPr>
      <w:r>
        <w:t>Батьківська громадськість є найактивнішим членом благодійної організації школи,забезпечуючи повну матеріальну підтримку розвиткові школи,проведенні заходів з підготовки школи до нового навчального року. Слід відзначити активну співпрацю голови батьківського комітету школи Чермак Г.С., директора Благодійного фонду школи Зав’ялової Н.Д.. з адміністрацією школи щодо розв’язання багатьох питань життя школи,зокрема,це -придбання обладнання, проведення ремонтних робіт тощо</w:t>
      </w:r>
      <w:r w:rsidR="00A870E1">
        <w:t>(</w:t>
      </w:r>
      <w:r w:rsidR="00A870E1" w:rsidRPr="00A870E1">
        <w:t xml:space="preserve"> </w:t>
      </w:r>
      <w:r w:rsidR="00A870E1" w:rsidRPr="00A870E1">
        <w:rPr>
          <w:b/>
        </w:rPr>
        <w:t>див</w:t>
      </w:r>
      <w:r w:rsidR="00A870E1" w:rsidRPr="00A870E1">
        <w:t xml:space="preserve">. </w:t>
      </w:r>
      <w:r w:rsidR="00A870E1" w:rsidRPr="00A870E1">
        <w:rPr>
          <w:b/>
        </w:rPr>
        <w:t>додаток до звіту</w:t>
      </w:r>
      <w:r w:rsidRPr="00A870E1">
        <w:rPr>
          <w:b/>
        </w:rPr>
        <w:t>.</w:t>
      </w:r>
      <w:r w:rsidR="00A870E1">
        <w:rPr>
          <w:b/>
        </w:rPr>
        <w:t>)</w:t>
      </w:r>
    </w:p>
    <w:p w:rsidR="00F46630" w:rsidRDefault="002274CB" w:rsidP="002D03F3">
      <w:pPr>
        <w:pStyle w:val="22"/>
        <w:shd w:val="clear" w:color="auto" w:fill="auto"/>
        <w:spacing w:line="276" w:lineRule="exact"/>
        <w:ind w:left="1600" w:right="-116"/>
      </w:pPr>
      <w:r>
        <w:rPr>
          <w:rStyle w:val="24"/>
          <w:b/>
          <w:bCs/>
        </w:rPr>
        <w:t>10. Стан охорони праці та безпеки життєдіяльності.</w:t>
      </w:r>
    </w:p>
    <w:p w:rsidR="00F46630" w:rsidRDefault="002274CB" w:rsidP="002D03F3">
      <w:pPr>
        <w:pStyle w:val="4"/>
        <w:shd w:val="clear" w:color="auto" w:fill="auto"/>
        <w:spacing w:after="242" w:line="276" w:lineRule="exact"/>
        <w:ind w:left="20" w:right="-116" w:firstLine="480"/>
        <w:jc w:val="left"/>
      </w:pPr>
      <w: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закладі, сплановані заходи. 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школи розміщено кілька стендів по безпечній поведінці. Питання охорони праці та попередження травматизму неодноразово обговорювалися на оперативних нарадах.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Разом з тим залишаються високими показники травматизму дітей на перервах та у побуті. Протягом навчального року трапилося 15 різних випадків травмування учнів у школі, в основному на перервах, уроках фізкультури,та в домашніх умовах (минулого року таких випадків було 21). В школі розроблено низку заходів щодо попередження травматизму учнів, проведена відповідна робота з учителями. Більше 85% учнів застраховані. Причини виникнення травм з’ясовуються, аналізуються, відповідно до цього складаються акти та проводяться профілактичні заходи. Є необхідність проведення 100% страхування дітей.</w:t>
      </w:r>
    </w:p>
    <w:p w:rsidR="00F46630" w:rsidRDefault="002274CB" w:rsidP="002D03F3">
      <w:pPr>
        <w:pStyle w:val="22"/>
        <w:shd w:val="clear" w:color="auto" w:fill="auto"/>
        <w:ind w:left="1940" w:right="-116"/>
      </w:pPr>
      <w:r>
        <w:rPr>
          <w:rStyle w:val="24"/>
          <w:b/>
          <w:bCs/>
        </w:rPr>
        <w:t>11. Фінансово-господарська діяльність.</w:t>
      </w:r>
    </w:p>
    <w:p w:rsidR="00F46630" w:rsidRDefault="002274CB" w:rsidP="008E249B">
      <w:pPr>
        <w:pStyle w:val="4"/>
        <w:shd w:val="clear" w:color="auto" w:fill="auto"/>
        <w:ind w:left="20" w:right="-116" w:firstLine="700"/>
        <w:jc w:val="left"/>
      </w:pPr>
      <w:r>
        <w:t>Будівлі школи(«старий та «новий» корпуси) прийняті в експлуатацію більше 130 та 50 років назад. Але, незважаючи на великий вік та зношеність, адміністрація школи разом з колективом постійно працює над удосконаленням матеріально-технічної бази, підтриманням її у робочому стані. Протягом навчального року систематично</w:t>
      </w:r>
      <w:r w:rsidR="008E249B">
        <w:t xml:space="preserve"> </w:t>
      </w:r>
      <w:r>
        <w:t xml:space="preserve">здійснювалася виплата заробітної плати, надбавок, доплат працівникам школи. </w:t>
      </w:r>
      <w:r w:rsidR="00B3485A">
        <w:t xml:space="preserve"> </w:t>
      </w:r>
      <w:r>
        <w:t>Бухгалтерією школи вчасно здійснювалися проплати за спожиті школою енергоносії. Школа не вихо</w:t>
      </w:r>
      <w:r w:rsidRPr="00B3485A">
        <w:rPr>
          <w:rStyle w:val="31"/>
          <w:u w:val="none"/>
        </w:rPr>
        <w:t>ди</w:t>
      </w:r>
      <w:r w:rsidRPr="00B3485A">
        <w:t>т</w:t>
      </w:r>
      <w:r>
        <w:t>ь за ліміти спожитих енергоносіїв вже четвертий рік, і до речі, повернула державі за цей час сотні Гкал теплоенергії, отримавши деякі девіден</w:t>
      </w:r>
      <w:r w:rsidR="00A870E1">
        <w:t>д</w:t>
      </w:r>
      <w:r>
        <w:t xml:space="preserve">и й для себе,що дало змогу в грудні 2016 року придбати в школу багато обладнання </w:t>
      </w:r>
      <w:r w:rsidR="00A870E1">
        <w:t>(</w:t>
      </w:r>
      <w:r w:rsidR="00A870E1" w:rsidRPr="00A870E1">
        <w:rPr>
          <w:b/>
        </w:rPr>
        <w:t>див. додаток до звіту</w:t>
      </w:r>
      <w:r w:rsidR="00A870E1">
        <w:rPr>
          <w:b/>
        </w:rPr>
        <w:t>)</w:t>
      </w:r>
    </w:p>
    <w:p w:rsidR="00F46630" w:rsidRDefault="002274CB" w:rsidP="002D03F3">
      <w:pPr>
        <w:pStyle w:val="4"/>
        <w:shd w:val="clear" w:color="auto" w:fill="auto"/>
        <w:spacing w:line="276" w:lineRule="exact"/>
        <w:ind w:left="20" w:right="-116" w:firstLine="720"/>
        <w:jc w:val="left"/>
      </w:pPr>
      <w:r>
        <w:t>За рахунок благодійних коштів батьків здійснюються ремонти та підготовка класних кімнат до навчального року. В школі щорічно проводиться інвентаризація майна, зауважень щодо забезпечення його збереження та оприбуткування немає. Завжди вчасно готується звітна документація, матеріали оприбутковуються та списуються згідно норм. До речі,</w:t>
      </w:r>
      <w:r w:rsidR="00A870E1">
        <w:t xml:space="preserve"> </w:t>
      </w:r>
      <w:r>
        <w:t>цьогоріч вдалося ,</w:t>
      </w:r>
      <w:r w:rsidR="008E249B">
        <w:t xml:space="preserve"> </w:t>
      </w:r>
      <w:r>
        <w:t>нарешті,вирішити багаторічну проблему зі списання застарілих матеріальних цінностей.</w:t>
      </w:r>
      <w:r w:rsidR="00A870E1">
        <w:t xml:space="preserve"> </w:t>
      </w:r>
      <w:r>
        <w:t>Мало того,</w:t>
      </w:r>
      <w:r w:rsidR="00A870E1">
        <w:t xml:space="preserve"> </w:t>
      </w:r>
      <w:r>
        <w:t>на рахунок школи ще й поступить більше 1600 гривень дивіден</w:t>
      </w:r>
      <w:r w:rsidR="00A870E1">
        <w:t>д</w:t>
      </w:r>
      <w:r>
        <w:t>ів! Адміністрацією школи приділяється достатньо уваги естетичному вигляду навчального закладу. Коридори, вестибюль школи оформлене сучасними пластиковими стендами, існує постійно діюча виставка художніх робіт учнів школи. Подвір’я школи доглядається обслуговуючим персоналом, своєчасно обрізаються дерева, кущі. Обслуговуючим персоналом проводиться скошування трави на газонах, винесення та вивезення сміття, листя з території школи.</w:t>
      </w:r>
    </w:p>
    <w:p w:rsidR="00F46630" w:rsidRDefault="002274CB" w:rsidP="002D03F3">
      <w:pPr>
        <w:pStyle w:val="4"/>
        <w:shd w:val="clear" w:color="auto" w:fill="auto"/>
        <w:spacing w:after="240" w:line="276" w:lineRule="exact"/>
        <w:ind w:left="20" w:right="-116" w:firstLine="720"/>
        <w:jc w:val="left"/>
      </w:pPr>
      <w:r>
        <w:t>Тепер дещо з історії розвитку школи : в недалекому чи далекому(?) 2009-2010 н.р. за моїми поданнями, кількарічними переговорами на різних рівнях та на кошти тодішнього депутата міськради О.В. Коржака УКБ та міськархітектура розпочала підготовку документації на добудову спортзалу та актового залу. А в найближчому (до місяця ) часі дана споруда, яку почали активно будувати весною 2016 року, буде здана в експлуатацію</w:t>
      </w:r>
      <w:r w:rsidR="00A870E1">
        <w:t xml:space="preserve"> </w:t>
      </w:r>
      <w:r>
        <w:t>- з чим вітаю всіх присутніх!</w:t>
      </w:r>
      <w:r w:rsidR="00A870E1">
        <w:t xml:space="preserve"> Є також попередні напрацювання </w:t>
      </w:r>
      <w:r w:rsidR="005029F3">
        <w:t xml:space="preserve">з депутатом міської ради М.Тарасом </w:t>
      </w:r>
      <w:r w:rsidR="00A870E1">
        <w:t>на побудову нового спортивного майданчика(очікувана вартість приблизно 1 млн.грн.)</w:t>
      </w:r>
      <w:r w:rsidR="005029F3">
        <w:t>. До речі,перший транш у розмірі 350 тис.грн. вже поступив  на рахунок школи.</w:t>
      </w:r>
    </w:p>
    <w:p w:rsidR="00F46630" w:rsidRDefault="002274CB" w:rsidP="002D03F3">
      <w:pPr>
        <w:pStyle w:val="22"/>
        <w:shd w:val="clear" w:color="auto" w:fill="auto"/>
        <w:spacing w:line="276" w:lineRule="exact"/>
        <w:ind w:left="2420" w:right="-116"/>
      </w:pPr>
      <w:r>
        <w:rPr>
          <w:rStyle w:val="25"/>
          <w:b/>
          <w:bCs/>
        </w:rPr>
        <w:t>12. Управлінська діяльність.</w:t>
      </w:r>
    </w:p>
    <w:p w:rsidR="00F46630" w:rsidRDefault="002274CB" w:rsidP="002D03F3">
      <w:pPr>
        <w:pStyle w:val="4"/>
        <w:shd w:val="clear" w:color="auto" w:fill="auto"/>
        <w:spacing w:line="276" w:lineRule="exact"/>
        <w:ind w:left="20" w:right="-116" w:firstLine="720"/>
        <w:jc w:val="left"/>
      </w:pPr>
      <w:r>
        <w:t>Управління школою здійснюється згідно річного плану роботи школи, плану внутрішкільного контролю та календарних планів вчителів-</w:t>
      </w:r>
      <w:r w:rsidR="002D03F3">
        <w:t xml:space="preserve"> </w:t>
      </w:r>
      <w:r>
        <w:t>предметників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 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обласного та міського департаментів освіти, сайтами обласних інститутів післядипломної освіти, і</w:t>
      </w:r>
      <w:r w:rsidRPr="005029F3">
        <w:rPr>
          <w:rStyle w:val="31"/>
          <w:u w:val="none"/>
        </w:rPr>
        <w:t>нших</w:t>
      </w:r>
      <w:r>
        <w:t xml:space="preserve">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їх проектами. 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навчально- виховного процесу і, в першу чергу, таких традиційних як вивчення викладання стану предметів та виконання навчальних планів та програм, перевірка класних журналів, тощо. Під час здійснення внутрішкільного контролю за рівнем викладання навчальних предметів заступником директора Семенів Н.М. використовуються діагностичні картки аналізу та вивчення стану викладання предметів з використанням комп’ютера. Аналіз результатів внутрішкільного контролю знаход</w:t>
      </w:r>
      <w:r w:rsidR="005029F3">
        <w:t>и</w:t>
      </w:r>
      <w:r>
        <w:t>ть відображення</w:t>
      </w:r>
      <w:r w:rsidR="005029F3">
        <w:t xml:space="preserve"> </w:t>
      </w:r>
      <w:r>
        <w:t>у рішеннях педагогічної ради школи, відповідних наказах по школі.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приймаються певні управлінські рішення. Враховуючи сучасні вимоги, демократичний стиль керівництва школою, так як більшість рішень приймаються на основі врахування думки активу колективу й інтересів справи, створюється такий мікроклімат, коли успіхи сприймаються позитивно, ініціатива й самостійність підтримується,а повноваження делегуються.</w:t>
      </w:r>
    </w:p>
    <w:p w:rsidR="00F46630" w:rsidRDefault="002274CB" w:rsidP="002D03F3">
      <w:pPr>
        <w:pStyle w:val="4"/>
        <w:shd w:val="clear" w:color="auto" w:fill="auto"/>
        <w:spacing w:line="276" w:lineRule="exact"/>
        <w:ind w:right="-116" w:firstLine="700"/>
        <w:jc w:val="left"/>
      </w:pPr>
      <w:r>
        <w:t>Школа уклала угоду про співпрацю з кафедрою початкової освіти ПНУ, продовжує співпрацю з партнерами гімназії №1 м.Нова Суль (Польща), маємо непогані контакти з ВПУ №21.</w:t>
      </w:r>
    </w:p>
    <w:p w:rsidR="00375046" w:rsidRDefault="00375046" w:rsidP="00375046">
      <w:pPr>
        <w:ind w:firstLine="900"/>
        <w:jc w:val="right"/>
        <w:rPr>
          <w:rFonts w:ascii="Times New Roman" w:hAnsi="Times New Roman" w:cs="Times New Roman"/>
          <w:b/>
          <w:sz w:val="36"/>
          <w:szCs w:val="36"/>
        </w:rPr>
      </w:pPr>
    </w:p>
    <w:p w:rsidR="00375046" w:rsidRDefault="00375046" w:rsidP="00375046">
      <w:pPr>
        <w:ind w:firstLine="900"/>
        <w:jc w:val="right"/>
        <w:rPr>
          <w:rFonts w:ascii="Times New Roman" w:hAnsi="Times New Roman" w:cs="Times New Roman"/>
          <w:b/>
          <w:sz w:val="36"/>
          <w:szCs w:val="36"/>
        </w:rPr>
      </w:pPr>
      <w:r>
        <w:rPr>
          <w:rFonts w:ascii="Times New Roman" w:hAnsi="Times New Roman" w:cs="Times New Roman"/>
          <w:b/>
          <w:sz w:val="36"/>
          <w:szCs w:val="36"/>
        </w:rPr>
        <w:t xml:space="preserve">                                                                                                            </w:t>
      </w:r>
      <w:r w:rsidR="00AF1B12" w:rsidRPr="00375046">
        <w:rPr>
          <w:rFonts w:ascii="Times New Roman" w:hAnsi="Times New Roman" w:cs="Times New Roman"/>
          <w:b/>
          <w:sz w:val="36"/>
          <w:szCs w:val="36"/>
        </w:rPr>
        <w:t xml:space="preserve">Додаток до звіту директора школи </w:t>
      </w:r>
    </w:p>
    <w:p w:rsidR="00AF1B12" w:rsidRPr="00375046" w:rsidRDefault="00AF1B12" w:rsidP="00375046">
      <w:pPr>
        <w:ind w:firstLine="900"/>
        <w:jc w:val="right"/>
        <w:rPr>
          <w:rFonts w:ascii="Times New Roman" w:hAnsi="Times New Roman" w:cs="Times New Roman"/>
          <w:b/>
          <w:sz w:val="36"/>
          <w:szCs w:val="36"/>
        </w:rPr>
      </w:pPr>
      <w:r w:rsidRPr="00375046">
        <w:rPr>
          <w:rFonts w:ascii="Times New Roman" w:hAnsi="Times New Roman" w:cs="Times New Roman"/>
          <w:b/>
          <w:sz w:val="36"/>
          <w:szCs w:val="36"/>
        </w:rPr>
        <w:t xml:space="preserve"> за 2016-17 навчальний рік .</w:t>
      </w:r>
    </w:p>
    <w:p w:rsidR="00AF1B12" w:rsidRDefault="00AF1B12" w:rsidP="00AF1B12">
      <w:pPr>
        <w:pStyle w:val="ac"/>
        <w:spacing w:after="0"/>
        <w:ind w:left="0" w:firstLine="851"/>
        <w:jc w:val="both"/>
        <w:rPr>
          <w:sz w:val="28"/>
          <w:szCs w:val="28"/>
          <w:lang w:val="uk-UA"/>
        </w:rPr>
      </w:pPr>
    </w:p>
    <w:p w:rsidR="00AF1B12" w:rsidRPr="00DD402C" w:rsidRDefault="00AF1B12" w:rsidP="00AF1B12">
      <w:pPr>
        <w:pStyle w:val="ac"/>
        <w:spacing w:after="0"/>
        <w:ind w:left="0" w:firstLine="851"/>
        <w:jc w:val="both"/>
        <w:rPr>
          <w:sz w:val="28"/>
          <w:szCs w:val="28"/>
          <w:lang w:val="uk-UA"/>
        </w:rPr>
      </w:pPr>
      <w:r w:rsidRPr="00DD402C">
        <w:rPr>
          <w:sz w:val="28"/>
          <w:szCs w:val="28"/>
          <w:lang w:val="uk-UA"/>
        </w:rPr>
        <w:t>У 201</w:t>
      </w:r>
      <w:r w:rsidRPr="00854986">
        <w:rPr>
          <w:sz w:val="28"/>
          <w:szCs w:val="28"/>
        </w:rPr>
        <w:t>6</w:t>
      </w:r>
      <w:r w:rsidRPr="00DD402C">
        <w:rPr>
          <w:sz w:val="28"/>
          <w:szCs w:val="28"/>
          <w:lang w:val="uk-UA"/>
        </w:rPr>
        <w:t>-201</w:t>
      </w:r>
      <w:r w:rsidRPr="00854986">
        <w:rPr>
          <w:sz w:val="28"/>
          <w:szCs w:val="28"/>
        </w:rPr>
        <w:t>7</w:t>
      </w:r>
      <w:r w:rsidRPr="00DD402C">
        <w:rPr>
          <w:sz w:val="28"/>
          <w:szCs w:val="28"/>
          <w:lang w:val="uk-UA"/>
        </w:rPr>
        <w:t xml:space="preserve"> навчальному році пріоритетними напрямками діяльності школи були:</w:t>
      </w:r>
    </w:p>
    <w:p w:rsidR="00AF1B12" w:rsidRPr="00DD402C" w:rsidRDefault="00AF1B12" w:rsidP="00F71DCC">
      <w:pPr>
        <w:pStyle w:val="ac"/>
        <w:numPr>
          <w:ilvl w:val="0"/>
          <w:numId w:val="5"/>
        </w:numPr>
        <w:spacing w:after="0"/>
        <w:ind w:left="0" w:firstLine="0"/>
        <w:jc w:val="both"/>
        <w:rPr>
          <w:sz w:val="28"/>
          <w:szCs w:val="28"/>
          <w:lang w:val="uk-UA"/>
        </w:rPr>
      </w:pPr>
      <w:r w:rsidRPr="00DD402C">
        <w:rPr>
          <w:sz w:val="28"/>
          <w:szCs w:val="28"/>
          <w:lang w:val="uk-UA"/>
        </w:rPr>
        <w:t>перехід на новий Державний стандарт базової загальної освіти;</w:t>
      </w:r>
    </w:p>
    <w:p w:rsidR="00AF1B12" w:rsidRPr="00DD402C" w:rsidRDefault="00AF1B12" w:rsidP="00F71DCC">
      <w:pPr>
        <w:pStyle w:val="ac"/>
        <w:numPr>
          <w:ilvl w:val="0"/>
          <w:numId w:val="5"/>
        </w:numPr>
        <w:spacing w:after="0"/>
        <w:ind w:left="0" w:firstLine="0"/>
        <w:jc w:val="both"/>
        <w:rPr>
          <w:sz w:val="28"/>
          <w:szCs w:val="28"/>
          <w:lang w:val="uk-UA"/>
        </w:rPr>
      </w:pPr>
      <w:r w:rsidRPr="00DD402C">
        <w:rPr>
          <w:sz w:val="28"/>
          <w:szCs w:val="28"/>
          <w:lang w:val="uk-UA"/>
        </w:rPr>
        <w:t>вживання заходів до повного охоплення дітей і підлітків різними формами навчання;</w:t>
      </w:r>
    </w:p>
    <w:p w:rsidR="00AF1B12" w:rsidRPr="00DD402C" w:rsidRDefault="00AF1B12" w:rsidP="00F71DCC">
      <w:pPr>
        <w:pStyle w:val="ac"/>
        <w:numPr>
          <w:ilvl w:val="0"/>
          <w:numId w:val="5"/>
        </w:numPr>
        <w:spacing w:after="0"/>
        <w:ind w:left="0" w:firstLine="0"/>
        <w:jc w:val="both"/>
        <w:rPr>
          <w:sz w:val="28"/>
          <w:szCs w:val="28"/>
          <w:lang w:val="uk-UA"/>
        </w:rPr>
      </w:pPr>
      <w:r w:rsidRPr="00DD402C">
        <w:rPr>
          <w:sz w:val="28"/>
          <w:szCs w:val="28"/>
          <w:lang w:val="uk-UA"/>
        </w:rPr>
        <w:t>розвиток освітніх послуг та підвищення їх якості у відповідності з освітніми стандартами;</w:t>
      </w:r>
    </w:p>
    <w:p w:rsidR="00AF1B12" w:rsidRPr="00DD402C" w:rsidRDefault="00AF1B12" w:rsidP="00F71DCC">
      <w:pPr>
        <w:pStyle w:val="ac"/>
        <w:numPr>
          <w:ilvl w:val="0"/>
          <w:numId w:val="5"/>
        </w:numPr>
        <w:spacing w:after="0"/>
        <w:ind w:left="0" w:firstLine="0"/>
        <w:jc w:val="both"/>
        <w:rPr>
          <w:sz w:val="28"/>
          <w:szCs w:val="28"/>
          <w:lang w:val="uk-UA"/>
        </w:rPr>
      </w:pPr>
      <w:r w:rsidRPr="00DD402C">
        <w:rPr>
          <w:sz w:val="28"/>
          <w:szCs w:val="28"/>
          <w:lang w:val="uk-UA"/>
        </w:rPr>
        <w:t>співпраця з ДНЗ міста;</w:t>
      </w:r>
    </w:p>
    <w:p w:rsidR="00AF1B12" w:rsidRPr="00DD402C" w:rsidRDefault="00AF1B12" w:rsidP="00F71DCC">
      <w:pPr>
        <w:pStyle w:val="ac"/>
        <w:numPr>
          <w:ilvl w:val="0"/>
          <w:numId w:val="5"/>
        </w:numPr>
        <w:spacing w:after="0"/>
        <w:ind w:left="0" w:firstLine="0"/>
        <w:jc w:val="both"/>
        <w:rPr>
          <w:sz w:val="28"/>
          <w:szCs w:val="28"/>
          <w:lang w:val="uk-UA"/>
        </w:rPr>
      </w:pPr>
      <w:r w:rsidRPr="00DD402C">
        <w:rPr>
          <w:sz w:val="28"/>
          <w:szCs w:val="28"/>
          <w:lang w:val="uk-UA"/>
        </w:rPr>
        <w:t>оволодіння педагогічними працівниками школи основами ІКТ;</w:t>
      </w:r>
    </w:p>
    <w:p w:rsidR="00AF1B12" w:rsidRPr="00DD402C" w:rsidRDefault="00AF1B12" w:rsidP="00F71DCC">
      <w:pPr>
        <w:pStyle w:val="ac"/>
        <w:numPr>
          <w:ilvl w:val="0"/>
          <w:numId w:val="5"/>
        </w:numPr>
        <w:spacing w:after="0"/>
        <w:ind w:left="0" w:firstLine="0"/>
        <w:jc w:val="both"/>
        <w:rPr>
          <w:sz w:val="28"/>
          <w:szCs w:val="28"/>
          <w:lang w:val="uk-UA"/>
        </w:rPr>
      </w:pPr>
      <w:r w:rsidRPr="00DD402C">
        <w:rPr>
          <w:sz w:val="28"/>
          <w:szCs w:val="28"/>
          <w:lang w:val="uk-UA"/>
        </w:rPr>
        <w:t>здійснення системного підходу до управління виховним процесом школи, постійне оновлення його змісту, якісна реалізація концепції громадянського виховання особистості;</w:t>
      </w:r>
    </w:p>
    <w:p w:rsidR="00AF1B12" w:rsidRPr="00DD402C" w:rsidRDefault="00AF1B12" w:rsidP="00F71DCC">
      <w:pPr>
        <w:pStyle w:val="ac"/>
        <w:numPr>
          <w:ilvl w:val="0"/>
          <w:numId w:val="5"/>
        </w:numPr>
        <w:spacing w:after="0"/>
        <w:ind w:left="0" w:firstLine="0"/>
        <w:jc w:val="both"/>
        <w:rPr>
          <w:sz w:val="28"/>
          <w:szCs w:val="28"/>
          <w:lang w:val="uk-UA"/>
        </w:rPr>
      </w:pPr>
      <w:r w:rsidRPr="00DD402C">
        <w:rPr>
          <w:sz w:val="28"/>
          <w:szCs w:val="28"/>
          <w:lang w:val="uk-UA"/>
        </w:rPr>
        <w:t>досягнення ефективності роботи школи щодо координації діагностико-профілактичної просвітницької роботи школи, сім’ї, громадськості, правоохоронних органів щодо попередження правопорушень, бездоглядності та інших негативних проявів;</w:t>
      </w:r>
    </w:p>
    <w:p w:rsidR="00AF1B12" w:rsidRPr="00DD402C" w:rsidRDefault="00AF1B12" w:rsidP="00F71DCC">
      <w:pPr>
        <w:pStyle w:val="ac"/>
        <w:numPr>
          <w:ilvl w:val="0"/>
          <w:numId w:val="5"/>
        </w:numPr>
        <w:spacing w:after="0"/>
        <w:ind w:left="0" w:firstLine="0"/>
        <w:jc w:val="both"/>
        <w:rPr>
          <w:sz w:val="28"/>
          <w:szCs w:val="28"/>
          <w:lang w:val="uk-UA"/>
        </w:rPr>
      </w:pPr>
      <w:r w:rsidRPr="00DD402C">
        <w:rPr>
          <w:sz w:val="28"/>
          <w:szCs w:val="28"/>
          <w:lang w:val="uk-UA"/>
        </w:rPr>
        <w:t>забезпечення духовної єдності поколінь, збереження родинних традицій, вивчення родоводу, залучення дітей до вивчення народних звичаїв, обрядів, виховання національної свідомості і самосвідомості;</w:t>
      </w:r>
    </w:p>
    <w:p w:rsidR="00AF1B12" w:rsidRPr="00DD402C" w:rsidRDefault="00AF1B12" w:rsidP="00F71DCC">
      <w:pPr>
        <w:pStyle w:val="ac"/>
        <w:numPr>
          <w:ilvl w:val="0"/>
          <w:numId w:val="5"/>
        </w:numPr>
        <w:spacing w:after="0"/>
        <w:ind w:left="0" w:firstLine="0"/>
        <w:jc w:val="both"/>
        <w:rPr>
          <w:sz w:val="28"/>
          <w:szCs w:val="28"/>
          <w:lang w:val="uk-UA"/>
        </w:rPr>
      </w:pPr>
      <w:r w:rsidRPr="00DD402C">
        <w:rPr>
          <w:sz w:val="28"/>
          <w:szCs w:val="28"/>
          <w:lang w:val="uk-UA"/>
        </w:rPr>
        <w:t>встановлення партнерських зв’язків з іншими освітніми установами в межах освітнього округу, області, держави, міжнародних контактів;</w:t>
      </w:r>
    </w:p>
    <w:p w:rsidR="00AF1B12" w:rsidRPr="00DD402C" w:rsidRDefault="00AF1B12" w:rsidP="00F71DCC">
      <w:pPr>
        <w:pStyle w:val="ac"/>
        <w:numPr>
          <w:ilvl w:val="0"/>
          <w:numId w:val="5"/>
        </w:numPr>
        <w:spacing w:after="0"/>
        <w:ind w:left="0" w:firstLine="0"/>
        <w:jc w:val="both"/>
        <w:rPr>
          <w:sz w:val="28"/>
          <w:szCs w:val="28"/>
          <w:lang w:val="uk-UA"/>
        </w:rPr>
      </w:pPr>
      <w:r w:rsidRPr="00DD402C">
        <w:rPr>
          <w:sz w:val="28"/>
          <w:szCs w:val="28"/>
          <w:lang w:val="uk-UA"/>
        </w:rPr>
        <w:t>підготовка вчителів школи до впровадження нових педагогічних технологій;</w:t>
      </w:r>
    </w:p>
    <w:p w:rsidR="00AF1B12" w:rsidRPr="00DD402C" w:rsidRDefault="00AF1B12" w:rsidP="00F71DCC">
      <w:pPr>
        <w:pStyle w:val="ac"/>
        <w:numPr>
          <w:ilvl w:val="0"/>
          <w:numId w:val="5"/>
        </w:numPr>
        <w:spacing w:after="0"/>
        <w:ind w:left="0" w:firstLine="0"/>
        <w:jc w:val="both"/>
        <w:rPr>
          <w:sz w:val="28"/>
          <w:szCs w:val="28"/>
          <w:lang w:val="uk-UA"/>
        </w:rPr>
      </w:pPr>
      <w:r w:rsidRPr="00DD402C">
        <w:rPr>
          <w:sz w:val="28"/>
          <w:szCs w:val="28"/>
          <w:lang w:val="uk-UA"/>
        </w:rPr>
        <w:t>удосконалення роботи психолого-педагогічної служби школи.</w:t>
      </w:r>
    </w:p>
    <w:p w:rsidR="00375046" w:rsidRDefault="00375046" w:rsidP="00AF1B12">
      <w:pPr>
        <w:pStyle w:val="ac"/>
        <w:spacing w:after="0"/>
        <w:ind w:left="0" w:firstLine="851"/>
        <w:jc w:val="both"/>
        <w:rPr>
          <w:sz w:val="28"/>
          <w:szCs w:val="28"/>
          <w:lang w:val="uk-UA"/>
        </w:rPr>
      </w:pPr>
    </w:p>
    <w:p w:rsidR="00AF1B12" w:rsidRPr="00DD402C" w:rsidRDefault="00AF1B12" w:rsidP="00AF1B12">
      <w:pPr>
        <w:pStyle w:val="ac"/>
        <w:spacing w:after="0"/>
        <w:ind w:left="0" w:firstLine="851"/>
        <w:jc w:val="both"/>
        <w:rPr>
          <w:sz w:val="28"/>
          <w:szCs w:val="28"/>
          <w:lang w:val="uk-UA"/>
        </w:rPr>
      </w:pPr>
      <w:r w:rsidRPr="00DD402C">
        <w:rPr>
          <w:sz w:val="28"/>
          <w:szCs w:val="28"/>
          <w:lang w:val="uk-UA"/>
        </w:rPr>
        <w:t xml:space="preserve">Протягом </w:t>
      </w:r>
      <w:r>
        <w:rPr>
          <w:sz w:val="28"/>
          <w:szCs w:val="28"/>
          <w:lang w:val="uk-UA"/>
        </w:rPr>
        <w:t>201</w:t>
      </w:r>
      <w:r w:rsidRPr="00854986">
        <w:rPr>
          <w:sz w:val="28"/>
          <w:szCs w:val="28"/>
          <w:lang w:val="uk-UA"/>
        </w:rPr>
        <w:t>6</w:t>
      </w:r>
      <w:r w:rsidRPr="00DD402C">
        <w:rPr>
          <w:sz w:val="28"/>
          <w:szCs w:val="28"/>
          <w:lang w:val="uk-UA"/>
        </w:rPr>
        <w:t>-201</w:t>
      </w:r>
      <w:r w:rsidRPr="00854986">
        <w:rPr>
          <w:sz w:val="28"/>
          <w:szCs w:val="28"/>
          <w:lang w:val="uk-UA"/>
        </w:rPr>
        <w:t>7</w:t>
      </w:r>
      <w:r w:rsidRPr="00DD402C">
        <w:rPr>
          <w:sz w:val="28"/>
          <w:szCs w:val="28"/>
          <w:lang w:val="uk-UA"/>
        </w:rPr>
        <w:t xml:space="preserve"> навчального року педагогічний колектив, адміністрація школи продовжували роботу на основі практичної реалізації основних положень Законів України «Про освіту», «Про загальну середню освіту», «Національної доктрини розвитку освіти»,Постанов Кабінету Міністрів України «Про затвердження Державного стандарту початкової загальної освіти» від 20.04.2011</w:t>
      </w:r>
      <w:r>
        <w:rPr>
          <w:sz w:val="28"/>
          <w:szCs w:val="28"/>
          <w:lang w:val="en-US"/>
        </w:rPr>
        <w:t> </w:t>
      </w:r>
      <w:r w:rsidRPr="00DD402C">
        <w:rPr>
          <w:sz w:val="28"/>
          <w:szCs w:val="28"/>
          <w:lang w:val="uk-UA"/>
        </w:rPr>
        <w:t>р. №462, та «Про затвердження Державного стандарту базової і повної загальної середньої освіти» від 14.01.2011</w:t>
      </w:r>
      <w:r>
        <w:rPr>
          <w:sz w:val="28"/>
          <w:szCs w:val="28"/>
          <w:lang w:val="en-US"/>
        </w:rPr>
        <w:t> </w:t>
      </w:r>
      <w:r w:rsidRPr="00DD402C">
        <w:rPr>
          <w:sz w:val="28"/>
          <w:szCs w:val="28"/>
          <w:lang w:val="uk-UA"/>
        </w:rPr>
        <w:t>р. №</w:t>
      </w:r>
      <w:r>
        <w:rPr>
          <w:sz w:val="28"/>
          <w:szCs w:val="28"/>
          <w:lang w:val="en-US"/>
        </w:rPr>
        <w:t> </w:t>
      </w:r>
      <w:r w:rsidRPr="00DD402C">
        <w:rPr>
          <w:sz w:val="28"/>
          <w:szCs w:val="28"/>
          <w:lang w:val="uk-UA"/>
        </w:rPr>
        <w:t>24, спрямовуючи її на підвищення ефективності навчально-виховного процесу, якості навчальних досягнень учнів, рівня їх вихованості, оволодіння педагогами сучасними досягненнями української і світової психолого-педагогічної науки, зростання загальнокультурної підготовки вчителів.</w:t>
      </w:r>
    </w:p>
    <w:p w:rsidR="00AF1B12" w:rsidRDefault="00AF1B12" w:rsidP="00AF1B12">
      <w:pPr>
        <w:autoSpaceDE w:val="0"/>
        <w:autoSpaceDN w:val="0"/>
        <w:adjustRightInd w:val="0"/>
        <w:ind w:firstLine="709"/>
        <w:jc w:val="both"/>
        <w:rPr>
          <w:sz w:val="28"/>
          <w:szCs w:val="28"/>
        </w:rPr>
      </w:pPr>
    </w:p>
    <w:p w:rsidR="00AF1B12" w:rsidRPr="00AF1B12" w:rsidRDefault="00AF1B12" w:rsidP="00AF1B12">
      <w:pPr>
        <w:autoSpaceDE w:val="0"/>
        <w:autoSpaceDN w:val="0"/>
        <w:adjustRightInd w:val="0"/>
        <w:ind w:firstLine="709"/>
        <w:jc w:val="both"/>
        <w:rPr>
          <w:rFonts w:ascii="Times New Roman" w:hAnsi="Times New Roman" w:cs="Times New Roman"/>
          <w:sz w:val="28"/>
          <w:szCs w:val="28"/>
        </w:rPr>
      </w:pPr>
      <w:r w:rsidRPr="00AF1B12">
        <w:rPr>
          <w:rFonts w:ascii="Times New Roman" w:hAnsi="Times New Roman" w:cs="Times New Roman"/>
          <w:sz w:val="28"/>
          <w:szCs w:val="28"/>
        </w:rPr>
        <w:t xml:space="preserve">Педагогічним колективом школи проводиться певна робота щодо збереження й розвитку шкільної мережі. </w:t>
      </w:r>
    </w:p>
    <w:tbl>
      <w:tblPr>
        <w:tblW w:w="10084" w:type="dxa"/>
        <w:jc w:val="right"/>
        <w:tblLayout w:type="fixed"/>
        <w:tblCellMar>
          <w:left w:w="10" w:type="dxa"/>
          <w:right w:w="10" w:type="dxa"/>
        </w:tblCellMar>
        <w:tblLook w:val="0000" w:firstRow="0" w:lastRow="0" w:firstColumn="0" w:lastColumn="0" w:noHBand="0" w:noVBand="0"/>
      </w:tblPr>
      <w:tblGrid>
        <w:gridCol w:w="4524"/>
        <w:gridCol w:w="1390"/>
        <w:gridCol w:w="1390"/>
        <w:gridCol w:w="1390"/>
        <w:gridCol w:w="1390"/>
      </w:tblGrid>
      <w:tr w:rsidR="00AF1B12" w:rsidRPr="00AF1B12" w:rsidTr="00375046">
        <w:trPr>
          <w:trHeight w:val="437"/>
          <w:jc w:val="right"/>
        </w:trPr>
        <w:tc>
          <w:tcPr>
            <w:tcW w:w="4524" w:type="dxa"/>
            <w:tcBorders>
              <w:top w:val="single" w:sz="6" w:space="0" w:color="auto"/>
              <w:left w:val="single" w:sz="6" w:space="0" w:color="auto"/>
              <w:bottom w:val="single" w:sz="6" w:space="0" w:color="auto"/>
              <w:right w:val="single" w:sz="6" w:space="0" w:color="auto"/>
            </w:tcBorders>
            <w:shd w:val="clear" w:color="auto" w:fill="FFFFFF"/>
            <w:vAlign w:val="center"/>
          </w:tcPr>
          <w:p w:rsidR="00AF1B12" w:rsidRPr="00AF1B12" w:rsidRDefault="00AF1B12" w:rsidP="00375046">
            <w:pPr>
              <w:autoSpaceDE w:val="0"/>
              <w:autoSpaceDN w:val="0"/>
              <w:adjustRightInd w:val="0"/>
              <w:jc w:val="center"/>
              <w:rPr>
                <w:rFonts w:ascii="Times New Roman" w:hAnsi="Times New Roman" w:cs="Times New Roman"/>
                <w:sz w:val="28"/>
                <w:szCs w:val="28"/>
              </w:rPr>
            </w:pPr>
            <w:r w:rsidRPr="00AF1B12">
              <w:rPr>
                <w:rFonts w:ascii="Times New Roman" w:hAnsi="Times New Roman" w:cs="Times New Roman"/>
                <w:sz w:val="28"/>
                <w:szCs w:val="28"/>
              </w:rPr>
              <w:t>Шкільна мережа</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AF1B12" w:rsidRPr="00AF1B12" w:rsidRDefault="00AF1B12" w:rsidP="00375046">
            <w:pPr>
              <w:autoSpaceDE w:val="0"/>
              <w:autoSpaceDN w:val="0"/>
              <w:adjustRightInd w:val="0"/>
              <w:jc w:val="center"/>
              <w:rPr>
                <w:rFonts w:ascii="Times New Roman" w:hAnsi="Times New Roman" w:cs="Times New Roman"/>
                <w:sz w:val="28"/>
                <w:szCs w:val="28"/>
              </w:rPr>
            </w:pPr>
            <w:r w:rsidRPr="00AF1B12">
              <w:rPr>
                <w:rFonts w:ascii="Times New Roman" w:hAnsi="Times New Roman" w:cs="Times New Roman"/>
                <w:sz w:val="28"/>
                <w:szCs w:val="28"/>
              </w:rPr>
              <w:t>2013-2014</w:t>
            </w:r>
          </w:p>
          <w:p w:rsidR="00AF1B12" w:rsidRPr="00AF1B12" w:rsidRDefault="00AF1B12" w:rsidP="00375046">
            <w:pPr>
              <w:autoSpaceDE w:val="0"/>
              <w:autoSpaceDN w:val="0"/>
              <w:adjustRightInd w:val="0"/>
              <w:jc w:val="center"/>
              <w:rPr>
                <w:rFonts w:ascii="Times New Roman" w:hAnsi="Times New Roman" w:cs="Times New Roman"/>
                <w:sz w:val="28"/>
                <w:szCs w:val="28"/>
              </w:rPr>
            </w:pPr>
            <w:r w:rsidRPr="00AF1B12">
              <w:rPr>
                <w:rFonts w:ascii="Times New Roman" w:hAnsi="Times New Roman" w:cs="Times New Roman"/>
                <w:sz w:val="28"/>
                <w:szCs w:val="28"/>
              </w:rPr>
              <w:t>н.р.</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AF1B12" w:rsidRPr="00AF1B12" w:rsidRDefault="00AF1B12" w:rsidP="00375046">
            <w:pPr>
              <w:autoSpaceDE w:val="0"/>
              <w:autoSpaceDN w:val="0"/>
              <w:adjustRightInd w:val="0"/>
              <w:jc w:val="center"/>
              <w:rPr>
                <w:rFonts w:ascii="Times New Roman" w:hAnsi="Times New Roman" w:cs="Times New Roman"/>
                <w:sz w:val="28"/>
                <w:szCs w:val="28"/>
              </w:rPr>
            </w:pPr>
            <w:r w:rsidRPr="00AF1B12">
              <w:rPr>
                <w:rFonts w:ascii="Times New Roman" w:hAnsi="Times New Roman" w:cs="Times New Roman"/>
                <w:sz w:val="28"/>
                <w:szCs w:val="28"/>
              </w:rPr>
              <w:t>2014-2015</w:t>
            </w:r>
          </w:p>
          <w:p w:rsidR="00AF1B12" w:rsidRPr="00AF1B12" w:rsidRDefault="00AF1B12" w:rsidP="00375046">
            <w:pPr>
              <w:autoSpaceDE w:val="0"/>
              <w:autoSpaceDN w:val="0"/>
              <w:adjustRightInd w:val="0"/>
              <w:jc w:val="center"/>
              <w:rPr>
                <w:rFonts w:ascii="Times New Roman" w:hAnsi="Times New Roman" w:cs="Times New Roman"/>
                <w:sz w:val="28"/>
                <w:szCs w:val="28"/>
              </w:rPr>
            </w:pPr>
            <w:r w:rsidRPr="00AF1B12">
              <w:rPr>
                <w:rFonts w:ascii="Times New Roman" w:hAnsi="Times New Roman" w:cs="Times New Roman"/>
                <w:sz w:val="28"/>
                <w:szCs w:val="28"/>
              </w:rPr>
              <w:t>н.р.</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AF1B12" w:rsidRPr="00AF1B12" w:rsidRDefault="00AF1B12" w:rsidP="00375046">
            <w:pPr>
              <w:autoSpaceDE w:val="0"/>
              <w:autoSpaceDN w:val="0"/>
              <w:adjustRightInd w:val="0"/>
              <w:jc w:val="center"/>
              <w:rPr>
                <w:rFonts w:ascii="Times New Roman" w:hAnsi="Times New Roman" w:cs="Times New Roman"/>
                <w:sz w:val="28"/>
                <w:szCs w:val="28"/>
              </w:rPr>
            </w:pPr>
            <w:r w:rsidRPr="00AF1B12">
              <w:rPr>
                <w:rFonts w:ascii="Times New Roman" w:hAnsi="Times New Roman" w:cs="Times New Roman"/>
                <w:sz w:val="28"/>
                <w:szCs w:val="28"/>
              </w:rPr>
              <w:t>2015-2016</w:t>
            </w:r>
          </w:p>
          <w:p w:rsidR="00AF1B12" w:rsidRPr="00AF1B12" w:rsidRDefault="00AF1B12" w:rsidP="00375046">
            <w:pPr>
              <w:autoSpaceDE w:val="0"/>
              <w:autoSpaceDN w:val="0"/>
              <w:adjustRightInd w:val="0"/>
              <w:jc w:val="center"/>
              <w:rPr>
                <w:rFonts w:ascii="Times New Roman" w:hAnsi="Times New Roman" w:cs="Times New Roman"/>
                <w:sz w:val="28"/>
                <w:szCs w:val="28"/>
              </w:rPr>
            </w:pPr>
            <w:r w:rsidRPr="00AF1B12">
              <w:rPr>
                <w:rFonts w:ascii="Times New Roman" w:hAnsi="Times New Roman" w:cs="Times New Roman"/>
                <w:sz w:val="28"/>
                <w:szCs w:val="28"/>
              </w:rPr>
              <w:t>н.р.</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AF1B12" w:rsidRPr="00AF1B12" w:rsidRDefault="00AF1B12" w:rsidP="00375046">
            <w:pPr>
              <w:autoSpaceDE w:val="0"/>
              <w:autoSpaceDN w:val="0"/>
              <w:adjustRightInd w:val="0"/>
              <w:jc w:val="center"/>
              <w:rPr>
                <w:rFonts w:ascii="Times New Roman" w:hAnsi="Times New Roman" w:cs="Times New Roman"/>
                <w:sz w:val="28"/>
                <w:szCs w:val="28"/>
                <w:lang w:val="en-US"/>
              </w:rPr>
            </w:pPr>
            <w:r w:rsidRPr="00AF1B12">
              <w:rPr>
                <w:rFonts w:ascii="Times New Roman" w:hAnsi="Times New Roman" w:cs="Times New Roman"/>
                <w:sz w:val="28"/>
                <w:szCs w:val="28"/>
              </w:rPr>
              <w:t>201</w:t>
            </w:r>
            <w:r w:rsidRPr="00AF1B12">
              <w:rPr>
                <w:rFonts w:ascii="Times New Roman" w:hAnsi="Times New Roman" w:cs="Times New Roman"/>
                <w:sz w:val="28"/>
                <w:szCs w:val="28"/>
                <w:lang w:val="en-US"/>
              </w:rPr>
              <w:t>6</w:t>
            </w:r>
            <w:r w:rsidRPr="00AF1B12">
              <w:rPr>
                <w:rFonts w:ascii="Times New Roman" w:hAnsi="Times New Roman" w:cs="Times New Roman"/>
                <w:sz w:val="28"/>
                <w:szCs w:val="28"/>
              </w:rPr>
              <w:t>-201</w:t>
            </w:r>
            <w:r w:rsidRPr="00AF1B12">
              <w:rPr>
                <w:rFonts w:ascii="Times New Roman" w:hAnsi="Times New Roman" w:cs="Times New Roman"/>
                <w:sz w:val="28"/>
                <w:szCs w:val="28"/>
                <w:lang w:val="en-US"/>
              </w:rPr>
              <w:t>7</w:t>
            </w:r>
          </w:p>
          <w:p w:rsidR="00AF1B12" w:rsidRPr="00AF1B12" w:rsidRDefault="00AF1B12" w:rsidP="00375046">
            <w:pPr>
              <w:autoSpaceDE w:val="0"/>
              <w:autoSpaceDN w:val="0"/>
              <w:adjustRightInd w:val="0"/>
              <w:jc w:val="center"/>
              <w:rPr>
                <w:rFonts w:ascii="Times New Roman" w:hAnsi="Times New Roman" w:cs="Times New Roman"/>
                <w:sz w:val="28"/>
                <w:szCs w:val="28"/>
              </w:rPr>
            </w:pPr>
            <w:r w:rsidRPr="00AF1B12">
              <w:rPr>
                <w:rFonts w:ascii="Times New Roman" w:hAnsi="Times New Roman" w:cs="Times New Roman"/>
                <w:sz w:val="28"/>
                <w:szCs w:val="28"/>
              </w:rPr>
              <w:t>н.р.</w:t>
            </w:r>
          </w:p>
        </w:tc>
      </w:tr>
      <w:tr w:rsidR="00AF1B12" w:rsidRPr="00AF1B12" w:rsidTr="00375046">
        <w:trPr>
          <w:trHeight w:val="596"/>
          <w:jc w:val="right"/>
        </w:trPr>
        <w:tc>
          <w:tcPr>
            <w:tcW w:w="4524" w:type="dxa"/>
            <w:tcBorders>
              <w:top w:val="single" w:sz="6" w:space="0" w:color="auto"/>
              <w:left w:val="single" w:sz="6" w:space="0" w:color="auto"/>
              <w:bottom w:val="single" w:sz="6" w:space="0" w:color="auto"/>
              <w:right w:val="single" w:sz="6" w:space="0" w:color="auto"/>
            </w:tcBorders>
            <w:shd w:val="clear" w:color="auto" w:fill="FFFFFF"/>
            <w:vAlign w:val="center"/>
          </w:tcPr>
          <w:p w:rsidR="00AF1B12" w:rsidRPr="00AF1B12" w:rsidRDefault="00AF1B12" w:rsidP="00375046">
            <w:pPr>
              <w:autoSpaceDE w:val="0"/>
              <w:autoSpaceDN w:val="0"/>
              <w:adjustRightInd w:val="0"/>
              <w:rPr>
                <w:rFonts w:ascii="Times New Roman" w:hAnsi="Times New Roman" w:cs="Times New Roman"/>
                <w:sz w:val="28"/>
                <w:szCs w:val="28"/>
              </w:rPr>
            </w:pPr>
            <w:r w:rsidRPr="00AF1B12">
              <w:rPr>
                <w:rFonts w:ascii="Times New Roman" w:hAnsi="Times New Roman" w:cs="Times New Roman"/>
                <w:sz w:val="28"/>
                <w:szCs w:val="28"/>
              </w:rPr>
              <w:t>Кількість класів та учнів на початок/ кінець навчального року</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AF1B12" w:rsidRPr="00AF1B12" w:rsidRDefault="00AF1B12" w:rsidP="00375046">
            <w:pPr>
              <w:autoSpaceDE w:val="0"/>
              <w:autoSpaceDN w:val="0"/>
              <w:adjustRightInd w:val="0"/>
              <w:jc w:val="center"/>
              <w:rPr>
                <w:rFonts w:ascii="Times New Roman" w:hAnsi="Times New Roman" w:cs="Times New Roman"/>
                <w:sz w:val="28"/>
                <w:szCs w:val="28"/>
              </w:rPr>
            </w:pPr>
            <w:r w:rsidRPr="00AF1B12">
              <w:rPr>
                <w:rFonts w:ascii="Times New Roman" w:hAnsi="Times New Roman" w:cs="Times New Roman"/>
                <w:sz w:val="28"/>
                <w:szCs w:val="28"/>
              </w:rPr>
              <w:t>445/438</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AF1B12" w:rsidRPr="00AF1B12" w:rsidRDefault="00AF1B12" w:rsidP="00375046">
            <w:pPr>
              <w:autoSpaceDE w:val="0"/>
              <w:autoSpaceDN w:val="0"/>
              <w:adjustRightInd w:val="0"/>
              <w:jc w:val="center"/>
              <w:rPr>
                <w:rFonts w:ascii="Times New Roman" w:hAnsi="Times New Roman" w:cs="Times New Roman"/>
                <w:sz w:val="28"/>
                <w:szCs w:val="28"/>
              </w:rPr>
            </w:pPr>
            <w:r w:rsidRPr="00AF1B12">
              <w:rPr>
                <w:rFonts w:ascii="Times New Roman" w:hAnsi="Times New Roman" w:cs="Times New Roman"/>
                <w:sz w:val="28"/>
                <w:szCs w:val="28"/>
              </w:rPr>
              <w:t>457/452</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AF1B12" w:rsidRPr="00AF1B12" w:rsidRDefault="00AF1B12" w:rsidP="00375046">
            <w:pPr>
              <w:autoSpaceDE w:val="0"/>
              <w:autoSpaceDN w:val="0"/>
              <w:adjustRightInd w:val="0"/>
              <w:jc w:val="center"/>
              <w:rPr>
                <w:rFonts w:ascii="Times New Roman" w:hAnsi="Times New Roman" w:cs="Times New Roman"/>
                <w:sz w:val="28"/>
                <w:szCs w:val="28"/>
              </w:rPr>
            </w:pPr>
            <w:r w:rsidRPr="00AF1B12">
              <w:rPr>
                <w:rFonts w:ascii="Times New Roman" w:hAnsi="Times New Roman" w:cs="Times New Roman"/>
                <w:sz w:val="28"/>
                <w:szCs w:val="28"/>
              </w:rPr>
              <w:t>484/480</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AF1B12" w:rsidRPr="00AF1B12" w:rsidRDefault="00AF1B12" w:rsidP="00375046">
            <w:pPr>
              <w:autoSpaceDE w:val="0"/>
              <w:autoSpaceDN w:val="0"/>
              <w:adjustRightInd w:val="0"/>
              <w:jc w:val="center"/>
              <w:rPr>
                <w:rFonts w:ascii="Times New Roman" w:hAnsi="Times New Roman" w:cs="Times New Roman"/>
                <w:sz w:val="28"/>
                <w:szCs w:val="28"/>
                <w:lang w:val="en-US"/>
              </w:rPr>
            </w:pPr>
            <w:r w:rsidRPr="00AF1B12">
              <w:rPr>
                <w:rFonts w:ascii="Times New Roman" w:hAnsi="Times New Roman" w:cs="Times New Roman"/>
                <w:sz w:val="28"/>
                <w:szCs w:val="28"/>
                <w:lang w:val="en-US"/>
              </w:rPr>
              <w:t>519</w:t>
            </w:r>
            <w:r w:rsidRPr="00AF1B12">
              <w:rPr>
                <w:rFonts w:ascii="Times New Roman" w:hAnsi="Times New Roman" w:cs="Times New Roman"/>
                <w:sz w:val="28"/>
                <w:szCs w:val="28"/>
              </w:rPr>
              <w:t>/</w:t>
            </w:r>
            <w:r w:rsidRPr="00AF1B12">
              <w:rPr>
                <w:rFonts w:ascii="Times New Roman" w:hAnsi="Times New Roman" w:cs="Times New Roman"/>
                <w:sz w:val="28"/>
                <w:szCs w:val="28"/>
                <w:lang w:val="en-US"/>
              </w:rPr>
              <w:t>524</w:t>
            </w:r>
          </w:p>
        </w:tc>
      </w:tr>
      <w:tr w:rsidR="00AF1B12" w:rsidRPr="00AF1B12" w:rsidTr="00375046">
        <w:trPr>
          <w:trHeight w:val="254"/>
          <w:jc w:val="right"/>
        </w:trPr>
        <w:tc>
          <w:tcPr>
            <w:tcW w:w="4524" w:type="dxa"/>
            <w:tcBorders>
              <w:top w:val="single" w:sz="6" w:space="0" w:color="auto"/>
              <w:left w:val="single" w:sz="6" w:space="0" w:color="auto"/>
              <w:bottom w:val="single" w:sz="6" w:space="0" w:color="auto"/>
              <w:right w:val="single" w:sz="6" w:space="0" w:color="auto"/>
            </w:tcBorders>
            <w:shd w:val="clear" w:color="auto" w:fill="FFFFFF"/>
            <w:vAlign w:val="center"/>
          </w:tcPr>
          <w:p w:rsidR="00AF1B12" w:rsidRPr="00AF1B12" w:rsidRDefault="00AF1B12" w:rsidP="00375046">
            <w:pPr>
              <w:autoSpaceDE w:val="0"/>
              <w:autoSpaceDN w:val="0"/>
              <w:adjustRightInd w:val="0"/>
              <w:rPr>
                <w:rFonts w:ascii="Times New Roman" w:hAnsi="Times New Roman" w:cs="Times New Roman"/>
                <w:sz w:val="28"/>
                <w:szCs w:val="28"/>
              </w:rPr>
            </w:pPr>
            <w:r w:rsidRPr="00AF1B12">
              <w:rPr>
                <w:rFonts w:ascii="Times New Roman" w:hAnsi="Times New Roman" w:cs="Times New Roman"/>
                <w:sz w:val="28"/>
                <w:szCs w:val="28"/>
              </w:rPr>
              <w:t>Середня наповнюваність</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AF1B12" w:rsidRPr="00AF1B12" w:rsidRDefault="00AF1B12" w:rsidP="00375046">
            <w:pPr>
              <w:autoSpaceDE w:val="0"/>
              <w:autoSpaceDN w:val="0"/>
              <w:adjustRightInd w:val="0"/>
              <w:jc w:val="center"/>
              <w:rPr>
                <w:rFonts w:ascii="Times New Roman" w:hAnsi="Times New Roman" w:cs="Times New Roman"/>
                <w:sz w:val="28"/>
                <w:szCs w:val="28"/>
              </w:rPr>
            </w:pPr>
            <w:r w:rsidRPr="00AF1B12">
              <w:rPr>
                <w:rFonts w:ascii="Times New Roman" w:hAnsi="Times New Roman" w:cs="Times New Roman"/>
                <w:sz w:val="28"/>
                <w:szCs w:val="28"/>
              </w:rPr>
              <w:t>23,4</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AF1B12" w:rsidRPr="00AF1B12" w:rsidRDefault="00AF1B12" w:rsidP="00375046">
            <w:pPr>
              <w:autoSpaceDE w:val="0"/>
              <w:autoSpaceDN w:val="0"/>
              <w:adjustRightInd w:val="0"/>
              <w:jc w:val="center"/>
              <w:rPr>
                <w:rFonts w:ascii="Times New Roman" w:hAnsi="Times New Roman" w:cs="Times New Roman"/>
                <w:sz w:val="28"/>
                <w:szCs w:val="28"/>
              </w:rPr>
            </w:pPr>
            <w:r w:rsidRPr="00AF1B12">
              <w:rPr>
                <w:rFonts w:ascii="Times New Roman" w:hAnsi="Times New Roman" w:cs="Times New Roman"/>
                <w:sz w:val="28"/>
                <w:szCs w:val="28"/>
              </w:rPr>
              <w:t>24,1</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AF1B12" w:rsidRPr="00AF1B12" w:rsidRDefault="00AF1B12" w:rsidP="00375046">
            <w:pPr>
              <w:autoSpaceDE w:val="0"/>
              <w:autoSpaceDN w:val="0"/>
              <w:adjustRightInd w:val="0"/>
              <w:jc w:val="center"/>
              <w:rPr>
                <w:rFonts w:ascii="Times New Roman" w:hAnsi="Times New Roman" w:cs="Times New Roman"/>
                <w:sz w:val="28"/>
                <w:szCs w:val="28"/>
              </w:rPr>
            </w:pPr>
            <w:r w:rsidRPr="00AF1B12">
              <w:rPr>
                <w:rFonts w:ascii="Times New Roman" w:hAnsi="Times New Roman" w:cs="Times New Roman"/>
                <w:sz w:val="28"/>
                <w:szCs w:val="28"/>
              </w:rPr>
              <w:t>25,4</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AF1B12" w:rsidRPr="00AF1B12" w:rsidRDefault="00AF1B12" w:rsidP="00375046">
            <w:pPr>
              <w:autoSpaceDE w:val="0"/>
              <w:autoSpaceDN w:val="0"/>
              <w:adjustRightInd w:val="0"/>
              <w:jc w:val="center"/>
              <w:rPr>
                <w:rFonts w:ascii="Times New Roman" w:hAnsi="Times New Roman" w:cs="Times New Roman"/>
                <w:sz w:val="28"/>
                <w:szCs w:val="28"/>
                <w:lang w:val="en-US"/>
              </w:rPr>
            </w:pPr>
            <w:r w:rsidRPr="00AF1B12">
              <w:rPr>
                <w:rFonts w:ascii="Times New Roman" w:hAnsi="Times New Roman" w:cs="Times New Roman"/>
                <w:sz w:val="28"/>
                <w:szCs w:val="28"/>
              </w:rPr>
              <w:t>2</w:t>
            </w:r>
            <w:r w:rsidRPr="00AF1B12">
              <w:rPr>
                <w:rFonts w:ascii="Times New Roman" w:hAnsi="Times New Roman" w:cs="Times New Roman"/>
                <w:sz w:val="28"/>
                <w:szCs w:val="28"/>
                <w:lang w:val="en-US"/>
              </w:rPr>
              <w:t>6</w:t>
            </w:r>
            <w:r w:rsidRPr="00AF1B12">
              <w:rPr>
                <w:rFonts w:ascii="Times New Roman" w:hAnsi="Times New Roman" w:cs="Times New Roman"/>
                <w:sz w:val="28"/>
                <w:szCs w:val="28"/>
              </w:rPr>
              <w:t>,</w:t>
            </w:r>
            <w:r w:rsidRPr="00AF1B12">
              <w:rPr>
                <w:rFonts w:ascii="Times New Roman" w:hAnsi="Times New Roman" w:cs="Times New Roman"/>
                <w:sz w:val="28"/>
                <w:szCs w:val="28"/>
                <w:lang w:val="en-US"/>
              </w:rPr>
              <w:t>0</w:t>
            </w:r>
          </w:p>
        </w:tc>
      </w:tr>
      <w:tr w:rsidR="00AF1B12" w:rsidRPr="00AF1B12" w:rsidTr="00375046">
        <w:trPr>
          <w:trHeight w:val="53"/>
          <w:jc w:val="right"/>
        </w:trPr>
        <w:tc>
          <w:tcPr>
            <w:tcW w:w="4524" w:type="dxa"/>
            <w:tcBorders>
              <w:top w:val="single" w:sz="6" w:space="0" w:color="auto"/>
              <w:left w:val="single" w:sz="6" w:space="0" w:color="auto"/>
              <w:bottom w:val="single" w:sz="6" w:space="0" w:color="auto"/>
              <w:right w:val="single" w:sz="6" w:space="0" w:color="auto"/>
            </w:tcBorders>
            <w:shd w:val="clear" w:color="auto" w:fill="FFFFFF"/>
            <w:vAlign w:val="center"/>
          </w:tcPr>
          <w:p w:rsidR="00AF1B12" w:rsidRPr="00AF1B12" w:rsidRDefault="00AF1B12" w:rsidP="00375046">
            <w:pPr>
              <w:autoSpaceDE w:val="0"/>
              <w:autoSpaceDN w:val="0"/>
              <w:adjustRightInd w:val="0"/>
              <w:rPr>
                <w:rFonts w:ascii="Times New Roman" w:hAnsi="Times New Roman" w:cs="Times New Roman"/>
                <w:sz w:val="28"/>
                <w:szCs w:val="28"/>
              </w:rPr>
            </w:pPr>
            <w:r w:rsidRPr="00AF1B12">
              <w:rPr>
                <w:rFonts w:ascii="Times New Roman" w:hAnsi="Times New Roman" w:cs="Times New Roman"/>
                <w:sz w:val="28"/>
                <w:szCs w:val="28"/>
              </w:rPr>
              <w:t>Охоплення допрофільним навчанням</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AF1B12" w:rsidRPr="00AF1B12" w:rsidRDefault="00AF1B12" w:rsidP="00375046">
            <w:pPr>
              <w:autoSpaceDE w:val="0"/>
              <w:autoSpaceDN w:val="0"/>
              <w:adjustRightInd w:val="0"/>
              <w:jc w:val="center"/>
              <w:rPr>
                <w:rFonts w:ascii="Times New Roman" w:hAnsi="Times New Roman" w:cs="Times New Roman"/>
                <w:sz w:val="28"/>
                <w:szCs w:val="28"/>
              </w:rPr>
            </w:pPr>
            <w:r w:rsidRPr="00AF1B12">
              <w:rPr>
                <w:rFonts w:ascii="Times New Roman" w:hAnsi="Times New Roman" w:cs="Times New Roman"/>
                <w:sz w:val="28"/>
                <w:szCs w:val="28"/>
              </w:rPr>
              <w:t>45</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AF1B12" w:rsidRPr="00AF1B12" w:rsidRDefault="00AF1B12" w:rsidP="00375046">
            <w:pPr>
              <w:autoSpaceDE w:val="0"/>
              <w:autoSpaceDN w:val="0"/>
              <w:adjustRightInd w:val="0"/>
              <w:jc w:val="center"/>
              <w:rPr>
                <w:rFonts w:ascii="Times New Roman" w:hAnsi="Times New Roman" w:cs="Times New Roman"/>
                <w:sz w:val="28"/>
                <w:szCs w:val="28"/>
              </w:rPr>
            </w:pPr>
            <w:r w:rsidRPr="00AF1B12">
              <w:rPr>
                <w:rFonts w:ascii="Times New Roman" w:hAnsi="Times New Roman" w:cs="Times New Roman"/>
                <w:sz w:val="28"/>
                <w:szCs w:val="28"/>
              </w:rPr>
              <w:t>23</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AF1B12" w:rsidRPr="00AF1B12" w:rsidRDefault="00AF1B12" w:rsidP="00375046">
            <w:pPr>
              <w:autoSpaceDE w:val="0"/>
              <w:autoSpaceDN w:val="0"/>
              <w:adjustRightInd w:val="0"/>
              <w:jc w:val="center"/>
              <w:rPr>
                <w:rFonts w:ascii="Times New Roman" w:hAnsi="Times New Roman" w:cs="Times New Roman"/>
                <w:sz w:val="28"/>
                <w:szCs w:val="28"/>
              </w:rPr>
            </w:pPr>
            <w:r w:rsidRPr="00AF1B12">
              <w:rPr>
                <w:rFonts w:ascii="Times New Roman" w:hAnsi="Times New Roman" w:cs="Times New Roman"/>
                <w:sz w:val="28"/>
                <w:szCs w:val="28"/>
              </w:rPr>
              <w:t>0</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AF1B12" w:rsidRPr="00AF1B12" w:rsidRDefault="00AF1B12" w:rsidP="00375046">
            <w:pPr>
              <w:autoSpaceDE w:val="0"/>
              <w:autoSpaceDN w:val="0"/>
              <w:adjustRightInd w:val="0"/>
              <w:jc w:val="center"/>
              <w:rPr>
                <w:rFonts w:ascii="Times New Roman" w:hAnsi="Times New Roman" w:cs="Times New Roman"/>
                <w:sz w:val="28"/>
                <w:szCs w:val="28"/>
              </w:rPr>
            </w:pPr>
            <w:r w:rsidRPr="00AF1B12">
              <w:rPr>
                <w:rFonts w:ascii="Times New Roman" w:hAnsi="Times New Roman" w:cs="Times New Roman"/>
                <w:sz w:val="28"/>
                <w:szCs w:val="28"/>
              </w:rPr>
              <w:t>0</w:t>
            </w:r>
          </w:p>
        </w:tc>
      </w:tr>
      <w:tr w:rsidR="00AF1B12" w:rsidRPr="00AF1B12" w:rsidTr="00375046">
        <w:trPr>
          <w:trHeight w:val="411"/>
          <w:jc w:val="right"/>
        </w:trPr>
        <w:tc>
          <w:tcPr>
            <w:tcW w:w="4524" w:type="dxa"/>
            <w:tcBorders>
              <w:top w:val="single" w:sz="6" w:space="0" w:color="auto"/>
              <w:left w:val="single" w:sz="6" w:space="0" w:color="auto"/>
              <w:bottom w:val="single" w:sz="6" w:space="0" w:color="auto"/>
              <w:right w:val="single" w:sz="6" w:space="0" w:color="auto"/>
            </w:tcBorders>
            <w:shd w:val="clear" w:color="auto" w:fill="FFFFFF"/>
            <w:vAlign w:val="center"/>
          </w:tcPr>
          <w:p w:rsidR="00AF1B12" w:rsidRPr="00AF1B12" w:rsidRDefault="00AF1B12" w:rsidP="00375046">
            <w:pPr>
              <w:autoSpaceDE w:val="0"/>
              <w:autoSpaceDN w:val="0"/>
              <w:adjustRightInd w:val="0"/>
              <w:rPr>
                <w:rFonts w:ascii="Times New Roman" w:hAnsi="Times New Roman" w:cs="Times New Roman"/>
                <w:sz w:val="28"/>
                <w:szCs w:val="28"/>
              </w:rPr>
            </w:pPr>
            <w:r w:rsidRPr="00AF1B12">
              <w:rPr>
                <w:rFonts w:ascii="Times New Roman" w:hAnsi="Times New Roman" w:cs="Times New Roman"/>
                <w:sz w:val="28"/>
                <w:szCs w:val="28"/>
              </w:rPr>
              <w:t>Організація індив. навчання</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AF1B12" w:rsidRPr="00AF1B12" w:rsidRDefault="00AF1B12" w:rsidP="00375046">
            <w:pPr>
              <w:autoSpaceDE w:val="0"/>
              <w:autoSpaceDN w:val="0"/>
              <w:adjustRightInd w:val="0"/>
              <w:jc w:val="center"/>
              <w:rPr>
                <w:rFonts w:ascii="Times New Roman" w:hAnsi="Times New Roman" w:cs="Times New Roman"/>
                <w:sz w:val="28"/>
                <w:szCs w:val="28"/>
              </w:rPr>
            </w:pPr>
            <w:r w:rsidRPr="00AF1B12">
              <w:rPr>
                <w:rFonts w:ascii="Times New Roman" w:hAnsi="Times New Roman" w:cs="Times New Roman"/>
                <w:sz w:val="28"/>
                <w:szCs w:val="28"/>
              </w:rPr>
              <w:t>3</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AF1B12" w:rsidRPr="00AF1B12" w:rsidRDefault="00AF1B12" w:rsidP="00375046">
            <w:pPr>
              <w:autoSpaceDE w:val="0"/>
              <w:autoSpaceDN w:val="0"/>
              <w:adjustRightInd w:val="0"/>
              <w:jc w:val="center"/>
              <w:rPr>
                <w:rFonts w:ascii="Times New Roman" w:hAnsi="Times New Roman" w:cs="Times New Roman"/>
                <w:sz w:val="28"/>
                <w:szCs w:val="28"/>
              </w:rPr>
            </w:pPr>
            <w:r w:rsidRPr="00AF1B12">
              <w:rPr>
                <w:rFonts w:ascii="Times New Roman" w:hAnsi="Times New Roman" w:cs="Times New Roman"/>
                <w:sz w:val="28"/>
                <w:szCs w:val="28"/>
              </w:rPr>
              <w:t>4</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AF1B12" w:rsidRPr="00AF1B12" w:rsidRDefault="00AF1B12" w:rsidP="00375046">
            <w:pPr>
              <w:autoSpaceDE w:val="0"/>
              <w:autoSpaceDN w:val="0"/>
              <w:adjustRightInd w:val="0"/>
              <w:jc w:val="center"/>
              <w:rPr>
                <w:rFonts w:ascii="Times New Roman" w:hAnsi="Times New Roman" w:cs="Times New Roman"/>
                <w:sz w:val="28"/>
                <w:szCs w:val="28"/>
              </w:rPr>
            </w:pPr>
            <w:r w:rsidRPr="00AF1B12">
              <w:rPr>
                <w:rFonts w:ascii="Times New Roman" w:hAnsi="Times New Roman" w:cs="Times New Roman"/>
                <w:sz w:val="28"/>
                <w:szCs w:val="28"/>
              </w:rPr>
              <w:t>5</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AF1B12" w:rsidRPr="00AF1B12" w:rsidRDefault="00AF1B12" w:rsidP="00375046">
            <w:pPr>
              <w:autoSpaceDE w:val="0"/>
              <w:autoSpaceDN w:val="0"/>
              <w:adjustRightInd w:val="0"/>
              <w:jc w:val="center"/>
              <w:rPr>
                <w:rFonts w:ascii="Times New Roman" w:hAnsi="Times New Roman" w:cs="Times New Roman"/>
                <w:sz w:val="28"/>
                <w:szCs w:val="28"/>
              </w:rPr>
            </w:pPr>
            <w:r w:rsidRPr="00AF1B12">
              <w:rPr>
                <w:rFonts w:ascii="Times New Roman" w:hAnsi="Times New Roman" w:cs="Times New Roman"/>
                <w:sz w:val="28"/>
                <w:szCs w:val="28"/>
              </w:rPr>
              <w:t>1</w:t>
            </w:r>
          </w:p>
        </w:tc>
      </w:tr>
    </w:tbl>
    <w:p w:rsidR="00AF1B12" w:rsidRPr="00AF1B12" w:rsidRDefault="00AF1B12" w:rsidP="00AF1B12">
      <w:pPr>
        <w:pStyle w:val="ac"/>
        <w:spacing w:after="0"/>
        <w:ind w:left="0" w:firstLine="851"/>
        <w:jc w:val="both"/>
        <w:rPr>
          <w:sz w:val="28"/>
          <w:szCs w:val="28"/>
          <w:lang w:val="uk-UA"/>
        </w:rPr>
      </w:pPr>
      <w:r w:rsidRPr="00AF1B12">
        <w:rPr>
          <w:sz w:val="28"/>
          <w:szCs w:val="28"/>
          <w:lang w:val="uk-UA"/>
        </w:rPr>
        <w:t xml:space="preserve">Аналіз шкільної мережі та руху учнів свідчить про </w:t>
      </w:r>
      <w:r w:rsidR="00375046">
        <w:rPr>
          <w:sz w:val="28"/>
          <w:szCs w:val="28"/>
          <w:lang w:val="uk-UA"/>
        </w:rPr>
        <w:t>наявність недоліків</w:t>
      </w:r>
      <w:r w:rsidRPr="00AF1B12">
        <w:rPr>
          <w:sz w:val="28"/>
          <w:szCs w:val="28"/>
          <w:lang w:val="uk-UA"/>
        </w:rPr>
        <w:t xml:space="preserve"> </w:t>
      </w:r>
      <w:r w:rsidR="00375046">
        <w:rPr>
          <w:sz w:val="28"/>
          <w:szCs w:val="28"/>
          <w:lang w:val="uk-UA"/>
        </w:rPr>
        <w:t>у</w:t>
      </w:r>
      <w:r w:rsidRPr="00AF1B12">
        <w:rPr>
          <w:sz w:val="28"/>
          <w:szCs w:val="28"/>
          <w:lang w:val="uk-UA"/>
        </w:rPr>
        <w:t xml:space="preserve"> роботі з батьками,</w:t>
      </w:r>
      <w:r w:rsidR="00375046">
        <w:rPr>
          <w:sz w:val="28"/>
          <w:szCs w:val="28"/>
          <w:lang w:val="uk-UA"/>
        </w:rPr>
        <w:t xml:space="preserve"> </w:t>
      </w:r>
      <w:r w:rsidRPr="00AF1B12">
        <w:rPr>
          <w:sz w:val="28"/>
          <w:szCs w:val="28"/>
          <w:lang w:val="uk-UA"/>
        </w:rPr>
        <w:t>насамперед, та учнями щодо охоплення останніх допрофільним навчанням.</w:t>
      </w:r>
    </w:p>
    <w:p w:rsidR="00AF1B12" w:rsidRPr="00AF1B12" w:rsidRDefault="00AF1B12" w:rsidP="00AF1B12">
      <w:pPr>
        <w:pStyle w:val="ac"/>
        <w:spacing w:after="0"/>
        <w:ind w:left="0" w:firstLine="851"/>
        <w:jc w:val="both"/>
        <w:rPr>
          <w:sz w:val="28"/>
          <w:szCs w:val="28"/>
          <w:lang w:val="uk-UA"/>
        </w:rPr>
      </w:pPr>
      <w:r w:rsidRPr="00AF1B12">
        <w:rPr>
          <w:b/>
          <w:sz w:val="28"/>
          <w:szCs w:val="28"/>
          <w:lang w:val="uk-UA"/>
        </w:rPr>
        <w:t>Протягом 201</w:t>
      </w:r>
      <w:r w:rsidRPr="00AF1B12">
        <w:rPr>
          <w:b/>
          <w:sz w:val="28"/>
          <w:szCs w:val="28"/>
        </w:rPr>
        <w:t>7</w:t>
      </w:r>
      <w:r w:rsidRPr="00AF1B12">
        <w:rPr>
          <w:b/>
          <w:sz w:val="28"/>
          <w:szCs w:val="28"/>
          <w:lang w:val="uk-UA"/>
        </w:rPr>
        <w:t xml:space="preserve"> року проведено </w:t>
      </w:r>
      <w:r w:rsidRPr="00AF1B12">
        <w:rPr>
          <w:b/>
          <w:sz w:val="28"/>
          <w:szCs w:val="28"/>
        </w:rPr>
        <w:t>6</w:t>
      </w:r>
      <w:r w:rsidRPr="00AF1B12">
        <w:rPr>
          <w:b/>
          <w:sz w:val="28"/>
          <w:szCs w:val="28"/>
          <w:lang w:val="uk-UA"/>
        </w:rPr>
        <w:t xml:space="preserve"> педагогічних рад, 21 нараду при директорові, на яких розглядалися питання змін в системі освіти, удосконалення навчально-виховного процесу, функціонування школи, підсумки результативності навчання та виховання школярів, методи покращення рівня знань учнів, їх виховання, роботу з батьками.</w:t>
      </w:r>
      <w:r w:rsidRPr="00AF1B12">
        <w:rPr>
          <w:sz w:val="28"/>
          <w:szCs w:val="28"/>
          <w:lang w:val="uk-UA"/>
        </w:rPr>
        <w:t xml:space="preserve"> Заслухано стан викладання окремих предметів згідно графіку. На педагогічній раді обговорювались  питання удосконалення і методичного забезпечення навчально-виховного процесу, підвищення кваліфікації педагогічних працівників, розвитку їх творчої ініціативи, впровадження у навчально-виховний процес досягнень науки і передового педагогічного досвіду, розглядалось питання про варіативну складову робочого плану, переведення учнів до наступного класу і їх випуску, видачі документів про відповідний рівень освіти.</w:t>
      </w: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sz w:val="28"/>
          <w:szCs w:val="28"/>
        </w:rPr>
        <w:t>Центром методичної роботи стала науково-методична рада школи (керівник Семенів Н.М.), яка забезпечувала оптимальний зміст, доцільні форми і методи роботи, які в свою чергу служили оптимізації навчально-виховного процесу в цілому, росту та розвитку творчої активності і майстерності, впровадженню досягнень науки, нових педагогічних технологій у практику роботи школи.</w:t>
      </w:r>
    </w:p>
    <w:p w:rsidR="00AF1B12" w:rsidRPr="00AF1B12" w:rsidRDefault="00AF1B12" w:rsidP="00AF1B12">
      <w:pPr>
        <w:ind w:firstLine="567"/>
        <w:jc w:val="both"/>
        <w:rPr>
          <w:rFonts w:ascii="Times New Roman" w:hAnsi="Times New Roman" w:cs="Times New Roman"/>
          <w:bCs/>
          <w:sz w:val="28"/>
          <w:szCs w:val="28"/>
        </w:rPr>
      </w:pPr>
      <w:r w:rsidRPr="00AF1B12">
        <w:rPr>
          <w:rFonts w:ascii="Times New Roman" w:hAnsi="Times New Roman" w:cs="Times New Roman"/>
          <w:bCs/>
          <w:sz w:val="28"/>
          <w:szCs w:val="28"/>
        </w:rPr>
        <w:t>У рамках реалізації IV етапу науково-методичної проблеми на педагогічній раді було обговорено питання «Шляхи піднесення якості знань, подолання відставання учнів у навчанні».</w:t>
      </w:r>
    </w:p>
    <w:p w:rsidR="00AF1B12" w:rsidRPr="00AF1B12" w:rsidRDefault="00AF1B12" w:rsidP="00AF1B12">
      <w:pPr>
        <w:ind w:firstLine="567"/>
        <w:jc w:val="both"/>
        <w:rPr>
          <w:rFonts w:ascii="Times New Roman" w:hAnsi="Times New Roman" w:cs="Times New Roman"/>
          <w:bCs/>
          <w:sz w:val="28"/>
          <w:szCs w:val="28"/>
        </w:rPr>
      </w:pPr>
      <w:r w:rsidRPr="00AF1B12">
        <w:rPr>
          <w:rFonts w:ascii="Times New Roman" w:hAnsi="Times New Roman" w:cs="Times New Roman"/>
          <w:bCs/>
          <w:sz w:val="28"/>
          <w:szCs w:val="28"/>
        </w:rPr>
        <w:t>Добре зарекомендували себе проведені в листопаді методична панорама уроків «Проблемно-евристичніметодинавчання» та лютому методичний декад «Технологіярозвиткукритичногомислення».</w:t>
      </w:r>
    </w:p>
    <w:p w:rsidR="00AF1B12" w:rsidRPr="00AF1B12" w:rsidRDefault="00AF1B12" w:rsidP="00AF1B12">
      <w:pPr>
        <w:ind w:firstLine="567"/>
        <w:jc w:val="both"/>
        <w:rPr>
          <w:rFonts w:ascii="Times New Roman" w:hAnsi="Times New Roman" w:cs="Times New Roman"/>
          <w:bCs/>
          <w:sz w:val="28"/>
          <w:szCs w:val="28"/>
        </w:rPr>
      </w:pPr>
      <w:r w:rsidRPr="00AF1B12">
        <w:rPr>
          <w:rFonts w:ascii="Times New Roman" w:hAnsi="Times New Roman" w:cs="Times New Roman"/>
          <w:bCs/>
          <w:sz w:val="28"/>
          <w:szCs w:val="28"/>
        </w:rPr>
        <w:t>В рамках методичної</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панорами</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було проведено урок природознавства у 5-Б класі «Сонячна система та їїбудова» (вчительРимар В.О.), інтегрований урок із</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літературного</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читання, музики та природознавства у 2-Б класі «Запрошення до зимовоїказки «Дивовижні</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пригоди</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сніжинки» (вчительВінтоняк І.М.), урок англійської</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мови у 10-А класі «Творча</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спадщина</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В.Шекспіра» (вчитель</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Івануляк О.І.), урок англійськоїмови у 6-х класах «Сон літньоїночі» (вчителі</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Шваєнко У.А., Затварницька О.М.), урок біології у 7 класі «Птахи рідногоміста» (вчительСлобордян М.О.), урок біології у 6-Б класі «Світ</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мікроорганізмів» (вчительФундюр М.М.)</w:t>
      </w:r>
    </w:p>
    <w:p w:rsidR="00AF1B12" w:rsidRPr="00AF1B12" w:rsidRDefault="00AF1B12" w:rsidP="00AF1B12">
      <w:pPr>
        <w:ind w:firstLine="567"/>
        <w:jc w:val="both"/>
        <w:rPr>
          <w:rFonts w:ascii="Times New Roman" w:hAnsi="Times New Roman" w:cs="Times New Roman"/>
          <w:bCs/>
          <w:sz w:val="28"/>
          <w:szCs w:val="28"/>
        </w:rPr>
      </w:pPr>
      <w:r w:rsidRPr="00AF1B12">
        <w:rPr>
          <w:rFonts w:ascii="Times New Roman" w:hAnsi="Times New Roman" w:cs="Times New Roman"/>
          <w:bCs/>
          <w:sz w:val="28"/>
          <w:szCs w:val="28"/>
        </w:rPr>
        <w:t>Також проведено ряд виховнихзаходів: «Посвята у першокласники» (класоводи</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Хміль М.М., Ошуст Г.Я.), «Таємниці Святого Миколая» (класний</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керівник</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Кедьо В.В.) Музичний</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супровід</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здійснювала</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вчитель</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музики</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Дідик Н.Г.</w:t>
      </w:r>
    </w:p>
    <w:p w:rsidR="00AF1B12" w:rsidRPr="00AF1B12" w:rsidRDefault="00AF1B12" w:rsidP="00AF1B12">
      <w:pPr>
        <w:ind w:firstLine="567"/>
        <w:jc w:val="both"/>
        <w:rPr>
          <w:rFonts w:ascii="Times New Roman" w:hAnsi="Times New Roman" w:cs="Times New Roman"/>
          <w:bCs/>
          <w:sz w:val="28"/>
          <w:szCs w:val="28"/>
        </w:rPr>
      </w:pPr>
      <w:r w:rsidRPr="00AF1B12">
        <w:rPr>
          <w:rFonts w:ascii="Times New Roman" w:hAnsi="Times New Roman" w:cs="Times New Roman"/>
          <w:bCs/>
          <w:sz w:val="28"/>
          <w:szCs w:val="28"/>
        </w:rPr>
        <w:t>Позитивні</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результати дало засідання</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методичних</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об'єднань за темою «Проблемно-евристичні</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методи</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навчання». Учителі не тільки представляли свої</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моделі, а й</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мотивували</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обрані ними форми і методи, аналізували</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їх</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ефективність та вплив на результативність</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навчально-виховного</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процесу.</w:t>
      </w:r>
    </w:p>
    <w:p w:rsidR="00AF1B12" w:rsidRPr="00AF1B12" w:rsidRDefault="00AF1B12" w:rsidP="00AF1B12">
      <w:pPr>
        <w:ind w:firstLine="567"/>
        <w:jc w:val="both"/>
        <w:rPr>
          <w:rFonts w:ascii="Times New Roman" w:hAnsi="Times New Roman" w:cs="Times New Roman"/>
          <w:bCs/>
          <w:sz w:val="28"/>
          <w:szCs w:val="28"/>
        </w:rPr>
      </w:pPr>
      <w:r w:rsidRPr="00AF1B12">
        <w:rPr>
          <w:rFonts w:ascii="Times New Roman" w:hAnsi="Times New Roman" w:cs="Times New Roman"/>
          <w:bCs/>
          <w:sz w:val="28"/>
          <w:szCs w:val="28"/>
        </w:rPr>
        <w:t>В рамках методичного декадника було проведено урок англійської</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мови в 5-Б класі «У світі</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варин» – вчитель</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Затварницька О.М., урок  «Я у світі» в 4-Б класі «Символіка. Що</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це</w:t>
      </w:r>
      <w:r w:rsidR="0088468A">
        <w:rPr>
          <w:rFonts w:ascii="Times New Roman" w:hAnsi="Times New Roman" w:cs="Times New Roman"/>
          <w:bCs/>
          <w:sz w:val="28"/>
          <w:szCs w:val="28"/>
          <w:lang w:val="en-US"/>
        </w:rPr>
        <w:t xml:space="preserve"> </w:t>
      </w:r>
      <w:r w:rsidRPr="00AF1B12">
        <w:rPr>
          <w:rFonts w:ascii="Times New Roman" w:hAnsi="Times New Roman" w:cs="Times New Roman"/>
          <w:bCs/>
          <w:sz w:val="28"/>
          <w:szCs w:val="28"/>
        </w:rPr>
        <w:t>таке? Національні</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символи</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України» – вчитель</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Риндич С.І., урок української</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мови «Складне</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речення. Узагальнення</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вивченого» в 11-А класі, вчитель</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Бабак С.Д., урок німецькоїмови в 9</w:t>
      </w:r>
      <w:r w:rsidRPr="00AF1B12">
        <w:rPr>
          <w:rFonts w:ascii="Times New Roman" w:hAnsi="Times New Roman" w:cs="Times New Roman"/>
          <w:bCs/>
          <w:sz w:val="28"/>
          <w:szCs w:val="28"/>
        </w:rPr>
        <w:noBreakHyphen/>
        <w:t>А класі «Моя</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Батьківщина» – вчитель</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Андріїв О.В.</w:t>
      </w:r>
    </w:p>
    <w:p w:rsidR="00AF1B12" w:rsidRPr="00AF1B12" w:rsidRDefault="00AF1B12" w:rsidP="00375046">
      <w:pPr>
        <w:ind w:firstLine="567"/>
        <w:rPr>
          <w:rFonts w:ascii="Times New Roman" w:hAnsi="Times New Roman" w:cs="Times New Roman"/>
          <w:bCs/>
          <w:sz w:val="28"/>
          <w:szCs w:val="28"/>
        </w:rPr>
      </w:pPr>
      <w:r w:rsidRPr="00AF1B12">
        <w:rPr>
          <w:rFonts w:ascii="Times New Roman" w:hAnsi="Times New Roman" w:cs="Times New Roman"/>
          <w:bCs/>
          <w:sz w:val="28"/>
          <w:szCs w:val="28"/>
        </w:rPr>
        <w:t>Також</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вчителем</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Бабак С.Д.</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проведено позакласний</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захід-ретроспективу «Серцем</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торкнімося</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власно</w:t>
      </w:r>
      <w:r w:rsidR="00375046">
        <w:rPr>
          <w:rFonts w:ascii="Times New Roman" w:hAnsi="Times New Roman" w:cs="Times New Roman"/>
          <w:bCs/>
          <w:sz w:val="28"/>
          <w:szCs w:val="28"/>
        </w:rPr>
        <w:t>ї і</w:t>
      </w:r>
      <w:r w:rsidRPr="00AF1B12">
        <w:rPr>
          <w:rFonts w:ascii="Times New Roman" w:hAnsi="Times New Roman" w:cs="Times New Roman"/>
          <w:bCs/>
          <w:sz w:val="28"/>
          <w:szCs w:val="28"/>
        </w:rPr>
        <w:t xml:space="preserve">сторії»  із залученням очевидця подій депортації українців в Сибір п.Марії. </w:t>
      </w:r>
    </w:p>
    <w:p w:rsidR="00AF1B12" w:rsidRPr="00AF1B12" w:rsidRDefault="00AF1B12" w:rsidP="00AF1B12">
      <w:pPr>
        <w:ind w:firstLine="567"/>
        <w:jc w:val="both"/>
        <w:rPr>
          <w:rFonts w:ascii="Times New Roman" w:hAnsi="Times New Roman" w:cs="Times New Roman"/>
          <w:bCs/>
          <w:sz w:val="28"/>
          <w:szCs w:val="28"/>
        </w:rPr>
      </w:pPr>
      <w:r w:rsidRPr="00AF1B12">
        <w:rPr>
          <w:rFonts w:ascii="Times New Roman" w:hAnsi="Times New Roman" w:cs="Times New Roman"/>
          <w:bCs/>
          <w:sz w:val="28"/>
          <w:szCs w:val="28"/>
        </w:rPr>
        <w:t>Організовано</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пройшла теоретична частина</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декади, під час якої</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бібліотекарем</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Кочут Л.П. було проведено педагогічнічитання на тему «Марійка</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 xml:space="preserve">Підгірянка – дочка Прикарпатського краю». </w:t>
      </w:r>
    </w:p>
    <w:p w:rsidR="00AF1B12" w:rsidRPr="00AF1B12" w:rsidRDefault="00AF1B12" w:rsidP="00375046">
      <w:pPr>
        <w:ind w:firstLine="567"/>
        <w:rPr>
          <w:rFonts w:ascii="Times New Roman" w:hAnsi="Times New Roman" w:cs="Times New Roman"/>
          <w:bCs/>
          <w:sz w:val="28"/>
          <w:szCs w:val="28"/>
        </w:rPr>
      </w:pPr>
      <w:r w:rsidRPr="00AF1B12">
        <w:rPr>
          <w:rFonts w:ascii="Times New Roman" w:hAnsi="Times New Roman" w:cs="Times New Roman"/>
          <w:bCs/>
          <w:sz w:val="28"/>
          <w:szCs w:val="28"/>
        </w:rPr>
        <w:t>Вчителі</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відзначили</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високий</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рівень</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професіоналізму, педагогічної</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компетенції</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педагогів</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школи, котрі брали участь у проведенні</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методичних</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заходів.</w:t>
      </w:r>
    </w:p>
    <w:p w:rsidR="00AF1B12" w:rsidRPr="00AF1B12" w:rsidRDefault="00AF1B12" w:rsidP="00AF1B12">
      <w:pPr>
        <w:ind w:firstLine="567"/>
        <w:jc w:val="both"/>
        <w:rPr>
          <w:rFonts w:ascii="Times New Roman" w:hAnsi="Times New Roman" w:cs="Times New Roman"/>
          <w:bCs/>
          <w:sz w:val="28"/>
          <w:szCs w:val="28"/>
        </w:rPr>
      </w:pPr>
      <w:r w:rsidRPr="00AF1B12">
        <w:rPr>
          <w:rFonts w:ascii="Times New Roman" w:hAnsi="Times New Roman" w:cs="Times New Roman"/>
          <w:bCs/>
          <w:sz w:val="28"/>
          <w:szCs w:val="28"/>
        </w:rPr>
        <w:t>На базі</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школи проведено:</w:t>
      </w:r>
    </w:p>
    <w:p w:rsidR="00AF1B12" w:rsidRPr="00AF1B12" w:rsidRDefault="00AF1B12" w:rsidP="00F71DCC">
      <w:pPr>
        <w:widowControl/>
        <w:numPr>
          <w:ilvl w:val="0"/>
          <w:numId w:val="8"/>
        </w:numPr>
        <w:rPr>
          <w:rFonts w:ascii="Times New Roman" w:hAnsi="Times New Roman" w:cs="Times New Roman"/>
          <w:bCs/>
          <w:iCs/>
          <w:sz w:val="28"/>
          <w:szCs w:val="28"/>
        </w:rPr>
      </w:pPr>
      <w:r w:rsidRPr="00AF1B12">
        <w:rPr>
          <w:rFonts w:ascii="Times New Roman" w:hAnsi="Times New Roman" w:cs="Times New Roman"/>
          <w:bCs/>
          <w:sz w:val="28"/>
          <w:szCs w:val="28"/>
        </w:rPr>
        <w:t>Педагогічну практику слухачів</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курсів</w:t>
      </w:r>
      <w:r w:rsidR="00375046">
        <w:rPr>
          <w:rFonts w:ascii="Times New Roman" w:hAnsi="Times New Roman" w:cs="Times New Roman"/>
          <w:bCs/>
          <w:sz w:val="28"/>
          <w:szCs w:val="28"/>
        </w:rPr>
        <w:t xml:space="preserve"> у</w:t>
      </w:r>
      <w:r w:rsidRPr="00AF1B12">
        <w:rPr>
          <w:rFonts w:ascii="Times New Roman" w:hAnsi="Times New Roman" w:cs="Times New Roman"/>
          <w:bCs/>
          <w:sz w:val="28"/>
          <w:szCs w:val="28"/>
        </w:rPr>
        <w:t>чителів</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історії «Інноваційні</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системи, технології, моделі та методичні</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прийоми  навчання</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історії і суспільствознавчих</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дисциплін</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в</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школі</w:t>
      </w:r>
      <w:r w:rsidRPr="00AF1B12">
        <w:rPr>
          <w:rFonts w:ascii="Times New Roman" w:hAnsi="Times New Roman" w:cs="Times New Roman"/>
          <w:bCs/>
          <w:iCs/>
          <w:sz w:val="28"/>
          <w:szCs w:val="28"/>
        </w:rPr>
        <w:t xml:space="preserve">». </w:t>
      </w:r>
      <w:r w:rsidR="00375046">
        <w:rPr>
          <w:rFonts w:ascii="Times New Roman" w:hAnsi="Times New Roman" w:cs="Times New Roman"/>
          <w:bCs/>
          <w:iCs/>
          <w:sz w:val="28"/>
          <w:szCs w:val="28"/>
        </w:rPr>
        <w:t>У</w:t>
      </w:r>
      <w:r w:rsidRPr="00AF1B12">
        <w:rPr>
          <w:rFonts w:ascii="Times New Roman" w:hAnsi="Times New Roman" w:cs="Times New Roman"/>
          <w:bCs/>
          <w:iCs/>
          <w:sz w:val="28"/>
          <w:szCs w:val="28"/>
        </w:rPr>
        <w:t>часники</w:t>
      </w:r>
      <w:r w:rsidR="00375046">
        <w:rPr>
          <w:rFonts w:ascii="Times New Roman" w:hAnsi="Times New Roman" w:cs="Times New Roman"/>
          <w:bCs/>
          <w:iCs/>
          <w:sz w:val="28"/>
          <w:szCs w:val="28"/>
        </w:rPr>
        <w:t xml:space="preserve"> </w:t>
      </w:r>
      <w:r w:rsidRPr="00AF1B12">
        <w:rPr>
          <w:rFonts w:ascii="Times New Roman" w:hAnsi="Times New Roman" w:cs="Times New Roman"/>
          <w:bCs/>
          <w:iCs/>
          <w:sz w:val="28"/>
          <w:szCs w:val="28"/>
        </w:rPr>
        <w:t>семінару</w:t>
      </w:r>
      <w:r w:rsidR="00375046">
        <w:rPr>
          <w:rFonts w:ascii="Times New Roman" w:hAnsi="Times New Roman" w:cs="Times New Roman"/>
          <w:bCs/>
          <w:iCs/>
          <w:sz w:val="28"/>
          <w:szCs w:val="28"/>
        </w:rPr>
        <w:t xml:space="preserve"> </w:t>
      </w:r>
      <w:r w:rsidRPr="00AF1B12">
        <w:rPr>
          <w:rFonts w:ascii="Times New Roman" w:hAnsi="Times New Roman" w:cs="Times New Roman"/>
          <w:bCs/>
          <w:iCs/>
          <w:sz w:val="28"/>
          <w:szCs w:val="28"/>
        </w:rPr>
        <w:t>відзначили</w:t>
      </w:r>
      <w:r w:rsidR="00375046">
        <w:rPr>
          <w:rFonts w:ascii="Times New Roman" w:hAnsi="Times New Roman" w:cs="Times New Roman"/>
          <w:bCs/>
          <w:iCs/>
          <w:sz w:val="28"/>
          <w:szCs w:val="28"/>
        </w:rPr>
        <w:t xml:space="preserve"> </w:t>
      </w:r>
      <w:r w:rsidRPr="00AF1B12">
        <w:rPr>
          <w:rFonts w:ascii="Times New Roman" w:hAnsi="Times New Roman" w:cs="Times New Roman"/>
          <w:bCs/>
          <w:iCs/>
          <w:sz w:val="28"/>
          <w:szCs w:val="28"/>
        </w:rPr>
        <w:t>високий</w:t>
      </w:r>
      <w:r w:rsidR="00375046">
        <w:rPr>
          <w:rFonts w:ascii="Times New Roman" w:hAnsi="Times New Roman" w:cs="Times New Roman"/>
          <w:bCs/>
          <w:iCs/>
          <w:sz w:val="28"/>
          <w:szCs w:val="28"/>
        </w:rPr>
        <w:t xml:space="preserve"> </w:t>
      </w:r>
      <w:r w:rsidRPr="00AF1B12">
        <w:rPr>
          <w:rFonts w:ascii="Times New Roman" w:hAnsi="Times New Roman" w:cs="Times New Roman"/>
          <w:bCs/>
          <w:iCs/>
          <w:sz w:val="28"/>
          <w:szCs w:val="28"/>
        </w:rPr>
        <w:t>професіоналізм та майстерність</w:t>
      </w:r>
      <w:r w:rsidR="00375046">
        <w:rPr>
          <w:rFonts w:ascii="Times New Roman" w:hAnsi="Times New Roman" w:cs="Times New Roman"/>
          <w:bCs/>
          <w:iCs/>
          <w:sz w:val="28"/>
          <w:szCs w:val="28"/>
        </w:rPr>
        <w:t xml:space="preserve"> </w:t>
      </w:r>
      <w:r w:rsidRPr="00AF1B12">
        <w:rPr>
          <w:rFonts w:ascii="Times New Roman" w:hAnsi="Times New Roman" w:cs="Times New Roman"/>
          <w:bCs/>
          <w:iCs/>
          <w:sz w:val="28"/>
          <w:szCs w:val="28"/>
        </w:rPr>
        <w:t>вчителів</w:t>
      </w:r>
      <w:r w:rsidR="00375046">
        <w:rPr>
          <w:rFonts w:ascii="Times New Roman" w:hAnsi="Times New Roman" w:cs="Times New Roman"/>
          <w:bCs/>
          <w:iCs/>
          <w:sz w:val="28"/>
          <w:szCs w:val="28"/>
        </w:rPr>
        <w:t xml:space="preserve"> </w:t>
      </w:r>
      <w:r w:rsidRPr="00AF1B12">
        <w:rPr>
          <w:rFonts w:ascii="Times New Roman" w:hAnsi="Times New Roman" w:cs="Times New Roman"/>
          <w:bCs/>
          <w:iCs/>
          <w:sz w:val="28"/>
          <w:szCs w:val="28"/>
        </w:rPr>
        <w:t>історії Ковтун О.В. та Кедьо В.В. в рамках семінару</w:t>
      </w:r>
      <w:r w:rsidR="00375046">
        <w:rPr>
          <w:rFonts w:ascii="Times New Roman" w:hAnsi="Times New Roman" w:cs="Times New Roman"/>
          <w:bCs/>
          <w:iCs/>
          <w:sz w:val="28"/>
          <w:szCs w:val="28"/>
        </w:rPr>
        <w:t xml:space="preserve"> </w:t>
      </w:r>
      <w:r w:rsidRPr="00AF1B12">
        <w:rPr>
          <w:rFonts w:ascii="Times New Roman" w:hAnsi="Times New Roman" w:cs="Times New Roman"/>
          <w:bCs/>
          <w:iCs/>
          <w:sz w:val="28"/>
          <w:szCs w:val="28"/>
        </w:rPr>
        <w:t>було проведено спецкурс «Історія</w:t>
      </w:r>
      <w:r w:rsidR="00375046">
        <w:rPr>
          <w:rFonts w:ascii="Times New Roman" w:hAnsi="Times New Roman" w:cs="Times New Roman"/>
          <w:bCs/>
          <w:iCs/>
          <w:sz w:val="28"/>
          <w:szCs w:val="28"/>
        </w:rPr>
        <w:t xml:space="preserve"> </w:t>
      </w:r>
      <w:r w:rsidRPr="00AF1B12">
        <w:rPr>
          <w:rFonts w:ascii="Times New Roman" w:hAnsi="Times New Roman" w:cs="Times New Roman"/>
          <w:bCs/>
          <w:iCs/>
          <w:sz w:val="28"/>
          <w:szCs w:val="28"/>
        </w:rPr>
        <w:t>Івано-Франківська» «Культура Станіслава в ІІ половині ХІХ – на початку ХХ ст.», вчитель Ковтун О.В. та захід «Учнівська платформа КОД», вчитель</w:t>
      </w:r>
      <w:r w:rsidR="00375046">
        <w:rPr>
          <w:rFonts w:ascii="Times New Roman" w:hAnsi="Times New Roman" w:cs="Times New Roman"/>
          <w:bCs/>
          <w:iCs/>
          <w:sz w:val="28"/>
          <w:szCs w:val="28"/>
        </w:rPr>
        <w:t xml:space="preserve"> </w:t>
      </w:r>
      <w:r w:rsidRPr="00AF1B12">
        <w:rPr>
          <w:rFonts w:ascii="Times New Roman" w:hAnsi="Times New Roman" w:cs="Times New Roman"/>
          <w:bCs/>
          <w:iCs/>
          <w:sz w:val="28"/>
          <w:szCs w:val="28"/>
        </w:rPr>
        <w:t>Кедьо В.В.</w:t>
      </w:r>
    </w:p>
    <w:p w:rsidR="00AF1B12" w:rsidRPr="00AF1B12" w:rsidRDefault="00AF1B12" w:rsidP="00F71DCC">
      <w:pPr>
        <w:widowControl/>
        <w:numPr>
          <w:ilvl w:val="0"/>
          <w:numId w:val="8"/>
        </w:numPr>
        <w:rPr>
          <w:rFonts w:ascii="Times New Roman" w:hAnsi="Times New Roman" w:cs="Times New Roman"/>
          <w:bCs/>
          <w:iCs/>
          <w:sz w:val="28"/>
          <w:szCs w:val="28"/>
        </w:rPr>
      </w:pPr>
      <w:r w:rsidRPr="00AF1B12">
        <w:rPr>
          <w:rFonts w:ascii="Times New Roman" w:hAnsi="Times New Roman" w:cs="Times New Roman"/>
          <w:bCs/>
          <w:sz w:val="28"/>
          <w:szCs w:val="28"/>
        </w:rPr>
        <w:t>Методичні</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студії</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вчителів</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образотворчого</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мистецтва та трудового навчання. Методист</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 xml:space="preserve"> ІМЦ Степаніщенко Н.Я. ознайомила</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присутніх</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із</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основними проблемами та перспективами щодо</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викладання</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предметів. Із</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майстер-класом</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 xml:space="preserve">виступив методист ІПППО </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Гащак В.М. та вчитель</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трудового</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навчання</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Тхорик І.М.</w:t>
      </w:r>
    </w:p>
    <w:p w:rsidR="004054F6" w:rsidRDefault="00AF1B12" w:rsidP="00AF1B12">
      <w:pPr>
        <w:ind w:firstLine="567"/>
        <w:jc w:val="both"/>
        <w:rPr>
          <w:rFonts w:ascii="Times New Roman" w:hAnsi="Times New Roman" w:cs="Times New Roman"/>
          <w:bCs/>
          <w:sz w:val="28"/>
          <w:szCs w:val="28"/>
        </w:rPr>
      </w:pPr>
      <w:r w:rsidRPr="00AF1B12">
        <w:rPr>
          <w:rFonts w:ascii="Times New Roman" w:hAnsi="Times New Roman" w:cs="Times New Roman"/>
          <w:bCs/>
          <w:iCs/>
          <w:sz w:val="28"/>
          <w:szCs w:val="28"/>
        </w:rPr>
        <w:t>У квітні 2017 року проведено методичний декадник</w:t>
      </w:r>
      <w:r w:rsidRPr="00AF1B12">
        <w:rPr>
          <w:rFonts w:ascii="Times New Roman" w:hAnsi="Times New Roman" w:cs="Times New Roman"/>
          <w:bCs/>
          <w:sz w:val="28"/>
          <w:szCs w:val="28"/>
        </w:rPr>
        <w:t xml:space="preserve"> «Ініціатива та творчість</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молодих</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вчителів». У рамках тижня</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були</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проведені</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цікаві</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методичні</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бесіди-зустрічі, спільне</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засідання</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методичних</w:t>
      </w:r>
      <w:r w:rsidR="00375046">
        <w:rPr>
          <w:rFonts w:ascii="Times New Roman" w:hAnsi="Times New Roman" w:cs="Times New Roman"/>
          <w:bCs/>
          <w:sz w:val="28"/>
          <w:szCs w:val="28"/>
        </w:rPr>
        <w:t xml:space="preserve"> </w:t>
      </w:r>
      <w:r w:rsidRPr="00AF1B12">
        <w:rPr>
          <w:rFonts w:ascii="Times New Roman" w:hAnsi="Times New Roman" w:cs="Times New Roman"/>
          <w:bCs/>
          <w:sz w:val="28"/>
          <w:szCs w:val="28"/>
        </w:rPr>
        <w:t>об’єднань</w:t>
      </w:r>
      <w:r w:rsidR="00375046">
        <w:rPr>
          <w:rFonts w:ascii="Times New Roman" w:hAnsi="Times New Roman" w:cs="Times New Roman"/>
          <w:bCs/>
          <w:sz w:val="28"/>
          <w:szCs w:val="28"/>
        </w:rPr>
        <w:t xml:space="preserve"> т</w:t>
      </w:r>
      <w:r w:rsidRPr="00AF1B12">
        <w:rPr>
          <w:rFonts w:ascii="Times New Roman" w:hAnsi="Times New Roman" w:cs="Times New Roman"/>
          <w:bCs/>
          <w:sz w:val="28"/>
          <w:szCs w:val="28"/>
        </w:rPr>
        <w:t>а</w:t>
      </w:r>
    </w:p>
    <w:p w:rsidR="00AF1B12" w:rsidRPr="00AF1B12" w:rsidRDefault="00AF1B12" w:rsidP="004054F6">
      <w:pPr>
        <w:ind w:firstLine="567"/>
        <w:rPr>
          <w:rFonts w:ascii="Times New Roman" w:hAnsi="Times New Roman" w:cs="Times New Roman"/>
          <w:bCs/>
          <w:sz w:val="28"/>
          <w:szCs w:val="28"/>
        </w:rPr>
      </w:pPr>
      <w:r w:rsidRPr="00AF1B12">
        <w:rPr>
          <w:rFonts w:ascii="Times New Roman" w:hAnsi="Times New Roman" w:cs="Times New Roman"/>
          <w:bCs/>
          <w:sz w:val="28"/>
          <w:szCs w:val="28"/>
        </w:rPr>
        <w:t xml:space="preserve"> ШМВ, які дали добрий</w:t>
      </w:r>
      <w:r w:rsidR="004054F6">
        <w:rPr>
          <w:rFonts w:ascii="Times New Roman" w:hAnsi="Times New Roman" w:cs="Times New Roman"/>
          <w:bCs/>
          <w:sz w:val="28"/>
          <w:szCs w:val="28"/>
        </w:rPr>
        <w:t xml:space="preserve"> </w:t>
      </w:r>
      <w:r w:rsidRPr="00AF1B12">
        <w:rPr>
          <w:rFonts w:ascii="Times New Roman" w:hAnsi="Times New Roman" w:cs="Times New Roman"/>
          <w:bCs/>
          <w:sz w:val="28"/>
          <w:szCs w:val="28"/>
        </w:rPr>
        <w:t>імпульс</w:t>
      </w:r>
      <w:r w:rsidR="004054F6">
        <w:rPr>
          <w:rFonts w:ascii="Times New Roman" w:hAnsi="Times New Roman" w:cs="Times New Roman"/>
          <w:bCs/>
          <w:sz w:val="28"/>
          <w:szCs w:val="28"/>
        </w:rPr>
        <w:t xml:space="preserve"> </w:t>
      </w:r>
      <w:r w:rsidRPr="00AF1B12">
        <w:rPr>
          <w:rFonts w:ascii="Times New Roman" w:hAnsi="Times New Roman" w:cs="Times New Roman"/>
          <w:bCs/>
          <w:sz w:val="28"/>
          <w:szCs w:val="28"/>
        </w:rPr>
        <w:t>роботи, допомогли</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глибше і яскравіше</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побачити</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проблеми і шляхи їхреалізації у навчально-виховному</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процесі, сприяли</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розробці</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методичних</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рекомендацій за підсумками</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проведення</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тижня.</w:t>
      </w:r>
    </w:p>
    <w:p w:rsidR="00AF1B12" w:rsidRPr="00AF1B12" w:rsidRDefault="00AF1B12" w:rsidP="00AF1B12">
      <w:pPr>
        <w:ind w:firstLine="720"/>
        <w:jc w:val="both"/>
        <w:rPr>
          <w:rFonts w:ascii="Times New Roman" w:hAnsi="Times New Roman" w:cs="Times New Roman"/>
          <w:bCs/>
          <w:sz w:val="28"/>
          <w:szCs w:val="28"/>
        </w:rPr>
      </w:pPr>
      <w:r w:rsidRPr="00AF1B12">
        <w:rPr>
          <w:rFonts w:ascii="Times New Roman" w:hAnsi="Times New Roman" w:cs="Times New Roman"/>
          <w:bCs/>
          <w:sz w:val="28"/>
          <w:szCs w:val="28"/>
        </w:rPr>
        <w:t>Заслуговували на увагу</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проведені</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предметні</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тижні з основ наук: Тиждень</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англійськоїмови, Тиждень</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німецької</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мови, тиждень ГПД, Тиждень</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знань з основ безпеки</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життєдіяльності, Тиждень права, Тиждень</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образотворчого</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мистецтва, Тиждень</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 xml:space="preserve">українськоїмови та літератури. </w:t>
      </w:r>
    </w:p>
    <w:p w:rsidR="00AF1B12" w:rsidRPr="00AF1B12" w:rsidRDefault="00AF1B12" w:rsidP="00AF1B12">
      <w:pPr>
        <w:ind w:firstLine="720"/>
        <w:jc w:val="both"/>
        <w:rPr>
          <w:rFonts w:ascii="Times New Roman" w:hAnsi="Times New Roman" w:cs="Times New Roman"/>
          <w:bCs/>
          <w:sz w:val="28"/>
          <w:szCs w:val="28"/>
        </w:rPr>
      </w:pPr>
      <w:r w:rsidRPr="00AF1B12">
        <w:rPr>
          <w:rFonts w:ascii="Times New Roman" w:hAnsi="Times New Roman" w:cs="Times New Roman"/>
          <w:bCs/>
          <w:sz w:val="28"/>
          <w:szCs w:val="28"/>
        </w:rPr>
        <w:t>Практичним психологом школи</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Степанюк Г.М. та соціальним педагогом Височанською Б.Б. було проведено психолого-педагогічний</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семінар, а також</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консиліум «Адаптація</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учнів 5-го класу до навчання у середній</w:t>
      </w:r>
      <w:r w:rsidR="00C048C0">
        <w:rPr>
          <w:rFonts w:ascii="Times New Roman" w:hAnsi="Times New Roman" w:cs="Times New Roman"/>
          <w:bCs/>
          <w:sz w:val="28"/>
          <w:szCs w:val="28"/>
        </w:rPr>
        <w:t xml:space="preserve"> </w:t>
      </w:r>
      <w:r w:rsidRPr="00AF1B12">
        <w:rPr>
          <w:rFonts w:ascii="Times New Roman" w:hAnsi="Times New Roman" w:cs="Times New Roman"/>
          <w:bCs/>
          <w:sz w:val="28"/>
          <w:szCs w:val="28"/>
        </w:rPr>
        <w:t xml:space="preserve">ланці». </w:t>
      </w:r>
    </w:p>
    <w:p w:rsidR="00AF1B12" w:rsidRPr="00AF1B12" w:rsidRDefault="00AF1B12" w:rsidP="00AF1B12">
      <w:pPr>
        <w:pStyle w:val="40"/>
        <w:spacing w:after="0" w:line="240" w:lineRule="auto"/>
        <w:ind w:left="0" w:firstLine="567"/>
        <w:jc w:val="both"/>
        <w:rPr>
          <w:rFonts w:ascii="Times New Roman" w:hAnsi="Times New Roman"/>
          <w:bCs/>
          <w:sz w:val="28"/>
          <w:szCs w:val="28"/>
        </w:rPr>
      </w:pPr>
      <w:r w:rsidRPr="00AF1B12">
        <w:rPr>
          <w:rFonts w:ascii="Times New Roman" w:hAnsi="Times New Roman"/>
          <w:bCs/>
          <w:sz w:val="28"/>
          <w:szCs w:val="28"/>
        </w:rPr>
        <w:t>Ці заходи привернули увагу учнів до предметів, були поштовхом для подальшої роботи із певних тем, дали можливість проаналізувати педагогам, наскільки колега успішно володіє предметом і методикою його викладання. Методична рада школи спільно з адміністрацією не тільки ретельно продумували плани проведених заходів, але і проводили методичні консультації, обговорювали підсумки проведених заходів.</w:t>
      </w:r>
    </w:p>
    <w:p w:rsidR="00AF1B12" w:rsidRPr="00AF1B12" w:rsidRDefault="00AF1B12" w:rsidP="00AF1B12">
      <w:pPr>
        <w:pStyle w:val="40"/>
        <w:spacing w:after="0" w:line="240" w:lineRule="auto"/>
        <w:ind w:left="0" w:firstLine="567"/>
        <w:jc w:val="both"/>
        <w:rPr>
          <w:rFonts w:ascii="Times New Roman" w:hAnsi="Times New Roman"/>
          <w:bCs/>
          <w:sz w:val="28"/>
          <w:szCs w:val="28"/>
        </w:rPr>
      </w:pPr>
      <w:r w:rsidRPr="00AF1B12">
        <w:rPr>
          <w:rFonts w:ascii="Times New Roman" w:hAnsi="Times New Roman"/>
          <w:bCs/>
          <w:sz w:val="28"/>
          <w:szCs w:val="28"/>
        </w:rPr>
        <w:t>Велика робота була проведена методичними об’єднаннями вчителів у плані аналізу навчальних досягнень учнів з предмету, індивідуальної роботи з обдарованими дітьми під час  підготовки їх до ІІ етапу Всеукраїнських олімпіад з базових предметів.</w:t>
      </w:r>
    </w:p>
    <w:p w:rsidR="00AF1B12" w:rsidRPr="00AF1B12" w:rsidRDefault="00AF1B12" w:rsidP="00AF1B12">
      <w:pPr>
        <w:pStyle w:val="40"/>
        <w:spacing w:after="0" w:line="240" w:lineRule="auto"/>
        <w:ind w:left="0" w:firstLine="567"/>
        <w:jc w:val="both"/>
        <w:rPr>
          <w:rFonts w:ascii="Times New Roman" w:hAnsi="Times New Roman"/>
          <w:bCs/>
          <w:sz w:val="28"/>
          <w:szCs w:val="28"/>
        </w:rPr>
      </w:pPr>
      <w:r w:rsidRPr="00AF1B12">
        <w:rPr>
          <w:rFonts w:ascii="Times New Roman" w:hAnsi="Times New Roman"/>
          <w:bCs/>
          <w:sz w:val="28"/>
          <w:szCs w:val="28"/>
        </w:rPr>
        <w:t xml:space="preserve"> Призерами ІІ етапу Всеукраїнських олімпіад стали Cенчишин Максим – ІІІ місце з фізики( вчителіВасилюк Г.І.,Щерб’як Т.М.),Семак Вікторія – ІІ місце, П’ятниця Анастасія та Боцвінок Анастасія – ІІІ місце з географії( вчитель Римар В.О.), Воронцова Анастасія та Уманців Наталія – ІІІ місце з англійської мови(вчитель Івануляк О.І.), Боцвінок Анастасія – ІІІ місце з правознавства(вчитель Кедьо В.В.), Грибик Ксенія-Божена  – ІІІ місце з математики( вчитель Прусак Н.О.), Костів Володимир  – ІІІ місце з історії( вчитель Ковтун О.В.), Кудря Ігор – ІІІ місце з української мови та літератури( вчитель Горін О.М.), Парніцька Надія – ІІІ місце з трудового навчання(вчитель Гурська Л.В.), Шкварок Назар – ІІІ місце з трудового навчання(вчитель Тхорик І.М.), Скочинська Богдана – ІІІ місце з природознавства(вчитель Римар В.О.), Гаврилко Злата  – ІІ місце з історії Івано-Франківська(вчитель Ковтун О.В.), Кащук Богдана – ІІ місце з української мови(вчитель Гольча В.С.),Паливода Катерина, Семків Роксолана, Юрків Аліна – І місце, Гук Юрій, Федишин Марія – ІІІ місце в олімпіаді з образотворчого мистецтва( вчитель Бахмат Н.М.)</w:t>
      </w:r>
    </w:p>
    <w:p w:rsidR="00AF1B12" w:rsidRPr="00AF1B12" w:rsidRDefault="00AF1B12" w:rsidP="00AF1B12">
      <w:pPr>
        <w:pStyle w:val="40"/>
        <w:spacing w:after="0" w:line="240" w:lineRule="auto"/>
        <w:ind w:left="0" w:firstLine="567"/>
        <w:jc w:val="both"/>
        <w:rPr>
          <w:rFonts w:ascii="Times New Roman" w:hAnsi="Times New Roman"/>
          <w:bCs/>
          <w:sz w:val="28"/>
          <w:szCs w:val="28"/>
        </w:rPr>
      </w:pPr>
      <w:r w:rsidRPr="00AF1B12">
        <w:rPr>
          <w:rFonts w:ascii="Times New Roman" w:hAnsi="Times New Roman"/>
          <w:bCs/>
          <w:sz w:val="28"/>
          <w:szCs w:val="28"/>
        </w:rPr>
        <w:t>Команда «Глобус» (</w:t>
      </w:r>
      <w:r w:rsidRPr="00AF1B12">
        <w:rPr>
          <w:rFonts w:ascii="Times New Roman" w:hAnsi="Times New Roman"/>
          <w:sz w:val="28"/>
          <w:szCs w:val="28"/>
        </w:rPr>
        <w:t>Головенко Аліна, Уманців Наталія, Гаврилко Злата, Грижак Ольга, Кейзор Софія</w:t>
      </w:r>
      <w:r w:rsidRPr="00AF1B12">
        <w:rPr>
          <w:rFonts w:ascii="Times New Roman" w:hAnsi="Times New Roman"/>
          <w:bCs/>
          <w:sz w:val="28"/>
          <w:szCs w:val="28"/>
        </w:rPr>
        <w:t>) – ІІІ місце в турнірі юних географів, вчитель Римар В.О.</w:t>
      </w:r>
    </w:p>
    <w:p w:rsidR="00AF1B12" w:rsidRPr="00AF1B12" w:rsidRDefault="00AF1B12" w:rsidP="00AF1B12">
      <w:pPr>
        <w:pStyle w:val="40"/>
        <w:spacing w:after="0" w:line="240" w:lineRule="auto"/>
        <w:ind w:left="0" w:firstLine="567"/>
        <w:jc w:val="both"/>
        <w:rPr>
          <w:rFonts w:ascii="Times New Roman" w:hAnsi="Times New Roman"/>
          <w:bCs/>
          <w:sz w:val="28"/>
          <w:szCs w:val="28"/>
        </w:rPr>
      </w:pPr>
      <w:r w:rsidRPr="00AF1B12">
        <w:rPr>
          <w:rFonts w:ascii="Times New Roman" w:hAnsi="Times New Roman"/>
          <w:bCs/>
          <w:sz w:val="28"/>
          <w:szCs w:val="28"/>
        </w:rPr>
        <w:t xml:space="preserve">Команда «Штурм і перемога» (Янюк Андрій, Шкварок Назарій, Уманців Наталія, Гук Юрій, Сенчишин Максим) – ІІІ місце у турнірі юних математиків, вчителі Григораш О.М. та Цібій О.Д. </w:t>
      </w:r>
    </w:p>
    <w:p w:rsidR="00AF1B12" w:rsidRPr="00AF1B12" w:rsidRDefault="00AF1B12" w:rsidP="00AF1B12">
      <w:pPr>
        <w:pStyle w:val="40"/>
        <w:spacing w:after="0" w:line="240" w:lineRule="auto"/>
        <w:ind w:left="0" w:firstLine="567"/>
        <w:jc w:val="both"/>
        <w:rPr>
          <w:rFonts w:ascii="Times New Roman" w:hAnsi="Times New Roman"/>
          <w:bCs/>
          <w:sz w:val="28"/>
          <w:szCs w:val="28"/>
          <w:lang w:val="ru-RU"/>
        </w:rPr>
      </w:pPr>
      <w:r w:rsidRPr="00AF1B12">
        <w:rPr>
          <w:rFonts w:ascii="Times New Roman" w:hAnsi="Times New Roman"/>
          <w:bCs/>
          <w:sz w:val="28"/>
          <w:szCs w:val="28"/>
        </w:rPr>
        <w:t>Головенко Анна-Анастасія та Красняк Ольга – ІІ місце у конкурсі юних знавців природознавства «Що? Де? Коли?», вчителі Риндич С.І. та Римар В.О.</w:t>
      </w:r>
    </w:p>
    <w:p w:rsidR="00AF1B12" w:rsidRPr="00AF1B12" w:rsidRDefault="00AF1B12" w:rsidP="00AF1B12">
      <w:pPr>
        <w:pStyle w:val="40"/>
        <w:spacing w:after="0" w:line="240" w:lineRule="auto"/>
        <w:ind w:left="0" w:firstLine="567"/>
        <w:jc w:val="both"/>
        <w:rPr>
          <w:rFonts w:ascii="Times New Roman" w:hAnsi="Times New Roman"/>
          <w:bCs/>
          <w:sz w:val="28"/>
          <w:szCs w:val="28"/>
        </w:rPr>
      </w:pPr>
      <w:r w:rsidRPr="00AF1B12">
        <w:rPr>
          <w:rFonts w:ascii="Times New Roman" w:hAnsi="Times New Roman"/>
          <w:bCs/>
          <w:sz w:val="28"/>
          <w:szCs w:val="28"/>
        </w:rPr>
        <w:t>Учні школи брали активну участь у різноманітних інтерактивних конкурсах.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2323"/>
        <w:gridCol w:w="1971"/>
      </w:tblGrid>
      <w:tr w:rsidR="00AF1B12" w:rsidRPr="00AF1B12" w:rsidTr="00375046">
        <w:trPr>
          <w:jc w:val="center"/>
        </w:trPr>
        <w:tc>
          <w:tcPr>
            <w:tcW w:w="2673" w:type="dxa"/>
            <w:tcBorders>
              <w:top w:val="single" w:sz="4" w:space="0" w:color="auto"/>
              <w:left w:val="single" w:sz="4" w:space="0" w:color="auto"/>
              <w:bottom w:val="single" w:sz="4" w:space="0" w:color="auto"/>
              <w:right w:val="single" w:sz="4" w:space="0" w:color="auto"/>
            </w:tcBorders>
            <w:hideMark/>
          </w:tcPr>
          <w:p w:rsidR="00AF1B12" w:rsidRPr="00AF1B12" w:rsidRDefault="00AF1B12" w:rsidP="00375046">
            <w:pPr>
              <w:pStyle w:val="40"/>
              <w:spacing w:after="0" w:line="240" w:lineRule="auto"/>
              <w:ind w:left="0"/>
              <w:jc w:val="both"/>
              <w:rPr>
                <w:rFonts w:ascii="Times New Roman" w:hAnsi="Times New Roman"/>
                <w:bCs/>
                <w:sz w:val="28"/>
                <w:szCs w:val="28"/>
              </w:rPr>
            </w:pPr>
            <w:r w:rsidRPr="00AF1B12">
              <w:rPr>
                <w:rFonts w:ascii="Times New Roman" w:hAnsi="Times New Roman"/>
                <w:bCs/>
                <w:sz w:val="28"/>
                <w:szCs w:val="28"/>
              </w:rPr>
              <w:t>Назва гри</w:t>
            </w:r>
          </w:p>
        </w:tc>
        <w:tc>
          <w:tcPr>
            <w:tcW w:w="2323" w:type="dxa"/>
            <w:tcBorders>
              <w:top w:val="single" w:sz="4" w:space="0" w:color="auto"/>
              <w:left w:val="single" w:sz="4" w:space="0" w:color="auto"/>
              <w:bottom w:val="single" w:sz="4" w:space="0" w:color="auto"/>
              <w:right w:val="single" w:sz="4" w:space="0" w:color="auto"/>
            </w:tcBorders>
            <w:hideMark/>
          </w:tcPr>
          <w:p w:rsidR="00AF1B12" w:rsidRPr="00AF1B12" w:rsidRDefault="00AF1B12" w:rsidP="00375046">
            <w:pPr>
              <w:pStyle w:val="40"/>
              <w:spacing w:after="0" w:line="240" w:lineRule="auto"/>
              <w:ind w:left="0"/>
              <w:jc w:val="both"/>
              <w:rPr>
                <w:rFonts w:ascii="Times New Roman" w:hAnsi="Times New Roman"/>
                <w:bCs/>
                <w:sz w:val="28"/>
                <w:szCs w:val="28"/>
              </w:rPr>
            </w:pPr>
            <w:r w:rsidRPr="00AF1B12">
              <w:rPr>
                <w:rFonts w:ascii="Times New Roman" w:hAnsi="Times New Roman"/>
                <w:bCs/>
                <w:sz w:val="28"/>
                <w:szCs w:val="28"/>
              </w:rPr>
              <w:t>Кількість учасників</w:t>
            </w:r>
          </w:p>
        </w:tc>
        <w:tc>
          <w:tcPr>
            <w:tcW w:w="1971" w:type="dxa"/>
            <w:tcBorders>
              <w:top w:val="single" w:sz="4" w:space="0" w:color="auto"/>
              <w:left w:val="single" w:sz="4" w:space="0" w:color="auto"/>
              <w:bottom w:val="single" w:sz="4" w:space="0" w:color="auto"/>
              <w:right w:val="single" w:sz="4" w:space="0" w:color="auto"/>
            </w:tcBorders>
            <w:hideMark/>
          </w:tcPr>
          <w:p w:rsidR="00AF1B12" w:rsidRPr="00AF1B12" w:rsidRDefault="00AF1B12" w:rsidP="00375046">
            <w:pPr>
              <w:pStyle w:val="40"/>
              <w:spacing w:after="0" w:line="240" w:lineRule="auto"/>
              <w:ind w:left="0"/>
              <w:jc w:val="both"/>
              <w:rPr>
                <w:rFonts w:ascii="Times New Roman" w:hAnsi="Times New Roman"/>
                <w:bCs/>
                <w:sz w:val="28"/>
                <w:szCs w:val="28"/>
              </w:rPr>
            </w:pPr>
            <w:r w:rsidRPr="00AF1B12">
              <w:rPr>
                <w:rFonts w:ascii="Times New Roman" w:hAnsi="Times New Roman"/>
                <w:bCs/>
                <w:sz w:val="28"/>
                <w:szCs w:val="28"/>
              </w:rPr>
              <w:t>І місце</w:t>
            </w:r>
          </w:p>
        </w:tc>
      </w:tr>
      <w:tr w:rsidR="00AF1B12" w:rsidRPr="00AF1B12" w:rsidTr="00375046">
        <w:trPr>
          <w:jc w:val="center"/>
        </w:trPr>
        <w:tc>
          <w:tcPr>
            <w:tcW w:w="2673" w:type="dxa"/>
            <w:tcBorders>
              <w:top w:val="single" w:sz="4" w:space="0" w:color="auto"/>
              <w:left w:val="single" w:sz="4" w:space="0" w:color="auto"/>
              <w:bottom w:val="single" w:sz="4" w:space="0" w:color="auto"/>
              <w:right w:val="single" w:sz="4" w:space="0" w:color="auto"/>
            </w:tcBorders>
            <w:hideMark/>
          </w:tcPr>
          <w:p w:rsidR="00AF1B12" w:rsidRPr="00AF1B12" w:rsidRDefault="00AF1B12" w:rsidP="00375046">
            <w:pPr>
              <w:pStyle w:val="40"/>
              <w:spacing w:after="0" w:line="240" w:lineRule="auto"/>
              <w:ind w:left="0"/>
              <w:jc w:val="both"/>
              <w:rPr>
                <w:rFonts w:ascii="Times New Roman" w:hAnsi="Times New Roman"/>
                <w:bCs/>
                <w:sz w:val="28"/>
                <w:szCs w:val="28"/>
              </w:rPr>
            </w:pPr>
            <w:r w:rsidRPr="00AF1B12">
              <w:rPr>
                <w:rFonts w:ascii="Times New Roman" w:hAnsi="Times New Roman"/>
                <w:bCs/>
                <w:sz w:val="28"/>
                <w:szCs w:val="28"/>
              </w:rPr>
              <w:t>«Кенгуру» (осінь)</w:t>
            </w:r>
          </w:p>
        </w:tc>
        <w:tc>
          <w:tcPr>
            <w:tcW w:w="2323" w:type="dxa"/>
            <w:tcBorders>
              <w:top w:val="single" w:sz="4" w:space="0" w:color="auto"/>
              <w:left w:val="single" w:sz="4" w:space="0" w:color="auto"/>
              <w:bottom w:val="single" w:sz="4" w:space="0" w:color="auto"/>
              <w:right w:val="single" w:sz="4" w:space="0" w:color="auto"/>
            </w:tcBorders>
          </w:tcPr>
          <w:p w:rsidR="00AF1B12" w:rsidRPr="00AF1B12" w:rsidRDefault="00AF1B12" w:rsidP="00375046">
            <w:pPr>
              <w:pStyle w:val="40"/>
              <w:spacing w:after="0" w:line="240" w:lineRule="auto"/>
              <w:ind w:left="0"/>
              <w:jc w:val="center"/>
              <w:rPr>
                <w:rFonts w:ascii="Times New Roman" w:hAnsi="Times New Roman"/>
                <w:bCs/>
                <w:sz w:val="28"/>
                <w:szCs w:val="28"/>
                <w:lang w:val="en-US"/>
              </w:rPr>
            </w:pPr>
            <w:r w:rsidRPr="00AF1B12">
              <w:rPr>
                <w:rFonts w:ascii="Times New Roman" w:hAnsi="Times New Roman"/>
                <w:bCs/>
                <w:sz w:val="28"/>
                <w:szCs w:val="28"/>
                <w:lang w:val="en-US"/>
              </w:rPr>
              <w:t>39</w:t>
            </w:r>
          </w:p>
        </w:tc>
        <w:tc>
          <w:tcPr>
            <w:tcW w:w="1971" w:type="dxa"/>
            <w:tcBorders>
              <w:top w:val="single" w:sz="4" w:space="0" w:color="auto"/>
              <w:left w:val="single" w:sz="4" w:space="0" w:color="auto"/>
              <w:bottom w:val="single" w:sz="4" w:space="0" w:color="auto"/>
              <w:right w:val="single" w:sz="4" w:space="0" w:color="auto"/>
            </w:tcBorders>
          </w:tcPr>
          <w:p w:rsidR="00AF1B12" w:rsidRPr="00AF1B12" w:rsidRDefault="00AF1B12" w:rsidP="00375046">
            <w:pPr>
              <w:pStyle w:val="40"/>
              <w:spacing w:after="0" w:line="240" w:lineRule="auto"/>
              <w:ind w:left="0"/>
              <w:jc w:val="center"/>
              <w:rPr>
                <w:rFonts w:ascii="Times New Roman" w:hAnsi="Times New Roman"/>
                <w:bCs/>
                <w:sz w:val="28"/>
                <w:szCs w:val="28"/>
                <w:lang w:val="en-US"/>
              </w:rPr>
            </w:pPr>
            <w:r w:rsidRPr="00AF1B12">
              <w:rPr>
                <w:rFonts w:ascii="Times New Roman" w:hAnsi="Times New Roman"/>
                <w:bCs/>
                <w:sz w:val="28"/>
                <w:szCs w:val="28"/>
                <w:lang w:val="en-US"/>
              </w:rPr>
              <w:t>12</w:t>
            </w:r>
          </w:p>
        </w:tc>
      </w:tr>
      <w:tr w:rsidR="00AF1B12" w:rsidRPr="00AF1B12" w:rsidTr="00375046">
        <w:trPr>
          <w:jc w:val="center"/>
        </w:trPr>
        <w:tc>
          <w:tcPr>
            <w:tcW w:w="2673" w:type="dxa"/>
            <w:tcBorders>
              <w:top w:val="single" w:sz="4" w:space="0" w:color="auto"/>
              <w:left w:val="single" w:sz="4" w:space="0" w:color="auto"/>
              <w:bottom w:val="single" w:sz="4" w:space="0" w:color="auto"/>
              <w:right w:val="single" w:sz="4" w:space="0" w:color="auto"/>
            </w:tcBorders>
            <w:hideMark/>
          </w:tcPr>
          <w:p w:rsidR="00AF1B12" w:rsidRPr="00AF1B12" w:rsidRDefault="00AF1B12" w:rsidP="00375046">
            <w:pPr>
              <w:pStyle w:val="40"/>
              <w:spacing w:after="0" w:line="240" w:lineRule="auto"/>
              <w:ind w:left="0"/>
              <w:jc w:val="both"/>
              <w:rPr>
                <w:rFonts w:ascii="Times New Roman" w:hAnsi="Times New Roman"/>
                <w:bCs/>
                <w:sz w:val="28"/>
                <w:szCs w:val="28"/>
              </w:rPr>
            </w:pPr>
            <w:r w:rsidRPr="00AF1B12">
              <w:rPr>
                <w:rFonts w:ascii="Times New Roman" w:hAnsi="Times New Roman"/>
                <w:bCs/>
                <w:sz w:val="28"/>
                <w:szCs w:val="28"/>
              </w:rPr>
              <w:t>«Кенгуру» (весна)</w:t>
            </w:r>
          </w:p>
        </w:tc>
        <w:tc>
          <w:tcPr>
            <w:tcW w:w="2323" w:type="dxa"/>
            <w:tcBorders>
              <w:top w:val="single" w:sz="4" w:space="0" w:color="auto"/>
              <w:left w:val="single" w:sz="4" w:space="0" w:color="auto"/>
              <w:bottom w:val="single" w:sz="4" w:space="0" w:color="auto"/>
              <w:right w:val="single" w:sz="4" w:space="0" w:color="auto"/>
            </w:tcBorders>
          </w:tcPr>
          <w:p w:rsidR="00AF1B12" w:rsidRPr="00AF1B12" w:rsidRDefault="00AF1B12" w:rsidP="00375046">
            <w:pPr>
              <w:pStyle w:val="40"/>
              <w:spacing w:after="0" w:line="240" w:lineRule="auto"/>
              <w:ind w:left="0"/>
              <w:jc w:val="center"/>
              <w:rPr>
                <w:rFonts w:ascii="Times New Roman" w:hAnsi="Times New Roman"/>
                <w:bCs/>
                <w:sz w:val="28"/>
                <w:szCs w:val="28"/>
                <w:lang w:val="en-US"/>
              </w:rPr>
            </w:pPr>
            <w:r w:rsidRPr="00AF1B12">
              <w:rPr>
                <w:rFonts w:ascii="Times New Roman" w:hAnsi="Times New Roman"/>
                <w:bCs/>
                <w:sz w:val="28"/>
                <w:szCs w:val="28"/>
                <w:lang w:val="en-US"/>
              </w:rPr>
              <w:t>77</w:t>
            </w:r>
          </w:p>
        </w:tc>
        <w:tc>
          <w:tcPr>
            <w:tcW w:w="1971" w:type="dxa"/>
            <w:tcBorders>
              <w:top w:val="single" w:sz="4" w:space="0" w:color="auto"/>
              <w:left w:val="single" w:sz="4" w:space="0" w:color="auto"/>
              <w:bottom w:val="single" w:sz="4" w:space="0" w:color="auto"/>
              <w:right w:val="single" w:sz="4" w:space="0" w:color="auto"/>
            </w:tcBorders>
          </w:tcPr>
          <w:p w:rsidR="00AF1B12" w:rsidRPr="00AF1B12" w:rsidRDefault="00AF1B12" w:rsidP="00375046">
            <w:pPr>
              <w:pStyle w:val="40"/>
              <w:spacing w:after="0" w:line="240" w:lineRule="auto"/>
              <w:ind w:left="0"/>
              <w:jc w:val="center"/>
              <w:rPr>
                <w:rFonts w:ascii="Times New Roman" w:hAnsi="Times New Roman"/>
                <w:bCs/>
                <w:sz w:val="28"/>
                <w:szCs w:val="28"/>
                <w:lang w:val="en-US"/>
              </w:rPr>
            </w:pPr>
            <w:r w:rsidRPr="00AF1B12">
              <w:rPr>
                <w:rFonts w:ascii="Times New Roman" w:hAnsi="Times New Roman"/>
                <w:bCs/>
                <w:sz w:val="28"/>
                <w:szCs w:val="28"/>
                <w:lang w:val="en-US"/>
              </w:rPr>
              <w:t>31</w:t>
            </w:r>
          </w:p>
        </w:tc>
      </w:tr>
      <w:tr w:rsidR="00AF1B12" w:rsidRPr="00AF1B12" w:rsidTr="00375046">
        <w:trPr>
          <w:jc w:val="center"/>
        </w:trPr>
        <w:tc>
          <w:tcPr>
            <w:tcW w:w="2673" w:type="dxa"/>
            <w:tcBorders>
              <w:top w:val="single" w:sz="4" w:space="0" w:color="auto"/>
              <w:left w:val="single" w:sz="4" w:space="0" w:color="auto"/>
              <w:bottom w:val="single" w:sz="4" w:space="0" w:color="auto"/>
              <w:right w:val="single" w:sz="4" w:space="0" w:color="auto"/>
            </w:tcBorders>
            <w:hideMark/>
          </w:tcPr>
          <w:p w:rsidR="00AF1B12" w:rsidRPr="00AF1B12" w:rsidRDefault="00AF1B12" w:rsidP="00375046">
            <w:pPr>
              <w:pStyle w:val="40"/>
              <w:spacing w:after="0" w:line="240" w:lineRule="auto"/>
              <w:ind w:left="0"/>
              <w:jc w:val="both"/>
              <w:rPr>
                <w:rFonts w:ascii="Times New Roman" w:hAnsi="Times New Roman"/>
                <w:bCs/>
                <w:sz w:val="28"/>
                <w:szCs w:val="28"/>
              </w:rPr>
            </w:pPr>
            <w:r w:rsidRPr="00AF1B12">
              <w:rPr>
                <w:rFonts w:ascii="Times New Roman" w:hAnsi="Times New Roman"/>
                <w:bCs/>
                <w:sz w:val="28"/>
                <w:szCs w:val="28"/>
              </w:rPr>
              <w:t xml:space="preserve">«Колосок» </w:t>
            </w:r>
          </w:p>
        </w:tc>
        <w:tc>
          <w:tcPr>
            <w:tcW w:w="2323" w:type="dxa"/>
            <w:tcBorders>
              <w:top w:val="single" w:sz="4" w:space="0" w:color="auto"/>
              <w:left w:val="single" w:sz="4" w:space="0" w:color="auto"/>
              <w:bottom w:val="single" w:sz="4" w:space="0" w:color="auto"/>
              <w:right w:val="single" w:sz="4" w:space="0" w:color="auto"/>
            </w:tcBorders>
          </w:tcPr>
          <w:p w:rsidR="00AF1B12" w:rsidRPr="00AF1B12" w:rsidRDefault="00AF1B12" w:rsidP="00375046">
            <w:pPr>
              <w:pStyle w:val="40"/>
              <w:spacing w:after="0" w:line="240" w:lineRule="auto"/>
              <w:ind w:left="0"/>
              <w:jc w:val="center"/>
              <w:rPr>
                <w:rFonts w:ascii="Times New Roman" w:hAnsi="Times New Roman"/>
                <w:bCs/>
                <w:sz w:val="28"/>
                <w:szCs w:val="28"/>
              </w:rPr>
            </w:pPr>
            <w:r w:rsidRPr="00AF1B12">
              <w:rPr>
                <w:rFonts w:ascii="Times New Roman" w:hAnsi="Times New Roman"/>
                <w:bCs/>
                <w:sz w:val="28"/>
                <w:szCs w:val="28"/>
              </w:rPr>
              <w:t>70</w:t>
            </w:r>
          </w:p>
        </w:tc>
        <w:tc>
          <w:tcPr>
            <w:tcW w:w="1971" w:type="dxa"/>
            <w:tcBorders>
              <w:top w:val="single" w:sz="4" w:space="0" w:color="auto"/>
              <w:left w:val="single" w:sz="4" w:space="0" w:color="auto"/>
              <w:bottom w:val="single" w:sz="4" w:space="0" w:color="auto"/>
              <w:right w:val="single" w:sz="4" w:space="0" w:color="auto"/>
            </w:tcBorders>
          </w:tcPr>
          <w:p w:rsidR="00AF1B12" w:rsidRPr="00AF1B12" w:rsidRDefault="00AF1B12" w:rsidP="00375046">
            <w:pPr>
              <w:pStyle w:val="40"/>
              <w:spacing w:after="0" w:line="240" w:lineRule="auto"/>
              <w:ind w:left="0"/>
              <w:jc w:val="center"/>
              <w:rPr>
                <w:rFonts w:ascii="Times New Roman" w:hAnsi="Times New Roman"/>
                <w:bCs/>
                <w:sz w:val="28"/>
                <w:szCs w:val="28"/>
              </w:rPr>
            </w:pPr>
            <w:r w:rsidRPr="00AF1B12">
              <w:rPr>
                <w:rFonts w:ascii="Times New Roman" w:hAnsi="Times New Roman"/>
                <w:bCs/>
                <w:sz w:val="28"/>
                <w:szCs w:val="28"/>
              </w:rPr>
              <w:t>21</w:t>
            </w:r>
          </w:p>
        </w:tc>
      </w:tr>
      <w:tr w:rsidR="00AF1B12" w:rsidRPr="00AF1B12" w:rsidTr="00375046">
        <w:trPr>
          <w:jc w:val="center"/>
        </w:trPr>
        <w:tc>
          <w:tcPr>
            <w:tcW w:w="2673" w:type="dxa"/>
            <w:tcBorders>
              <w:top w:val="single" w:sz="4" w:space="0" w:color="auto"/>
              <w:left w:val="single" w:sz="4" w:space="0" w:color="auto"/>
              <w:bottom w:val="single" w:sz="4" w:space="0" w:color="auto"/>
              <w:right w:val="single" w:sz="4" w:space="0" w:color="auto"/>
            </w:tcBorders>
            <w:hideMark/>
          </w:tcPr>
          <w:p w:rsidR="00AF1B12" w:rsidRPr="00AF1B12" w:rsidRDefault="00AF1B12" w:rsidP="00375046">
            <w:pPr>
              <w:pStyle w:val="40"/>
              <w:spacing w:after="0" w:line="240" w:lineRule="auto"/>
              <w:ind w:left="0"/>
              <w:jc w:val="both"/>
              <w:rPr>
                <w:rFonts w:ascii="Times New Roman" w:hAnsi="Times New Roman"/>
                <w:bCs/>
                <w:sz w:val="28"/>
                <w:szCs w:val="28"/>
              </w:rPr>
            </w:pPr>
            <w:r w:rsidRPr="00AF1B12">
              <w:rPr>
                <w:rFonts w:ascii="Times New Roman" w:hAnsi="Times New Roman"/>
                <w:bCs/>
                <w:sz w:val="28"/>
                <w:szCs w:val="28"/>
              </w:rPr>
              <w:t>«Соняшник»</w:t>
            </w:r>
          </w:p>
        </w:tc>
        <w:tc>
          <w:tcPr>
            <w:tcW w:w="2323" w:type="dxa"/>
            <w:tcBorders>
              <w:top w:val="single" w:sz="4" w:space="0" w:color="auto"/>
              <w:left w:val="single" w:sz="4" w:space="0" w:color="auto"/>
              <w:bottom w:val="single" w:sz="4" w:space="0" w:color="auto"/>
              <w:right w:val="single" w:sz="4" w:space="0" w:color="auto"/>
            </w:tcBorders>
          </w:tcPr>
          <w:p w:rsidR="00AF1B12" w:rsidRPr="00AF1B12" w:rsidRDefault="00AF1B12" w:rsidP="00375046">
            <w:pPr>
              <w:pStyle w:val="40"/>
              <w:spacing w:after="0" w:line="240" w:lineRule="auto"/>
              <w:ind w:left="0"/>
              <w:jc w:val="center"/>
              <w:rPr>
                <w:rFonts w:ascii="Times New Roman" w:hAnsi="Times New Roman"/>
                <w:bCs/>
                <w:sz w:val="28"/>
                <w:szCs w:val="28"/>
                <w:lang w:val="en-US"/>
              </w:rPr>
            </w:pPr>
            <w:r w:rsidRPr="00AF1B12">
              <w:rPr>
                <w:rFonts w:ascii="Times New Roman" w:hAnsi="Times New Roman"/>
                <w:bCs/>
                <w:sz w:val="28"/>
                <w:szCs w:val="28"/>
                <w:lang w:val="en-US"/>
              </w:rPr>
              <w:t>13</w:t>
            </w:r>
          </w:p>
        </w:tc>
        <w:tc>
          <w:tcPr>
            <w:tcW w:w="1971" w:type="dxa"/>
            <w:tcBorders>
              <w:top w:val="single" w:sz="4" w:space="0" w:color="auto"/>
              <w:left w:val="single" w:sz="4" w:space="0" w:color="auto"/>
              <w:bottom w:val="single" w:sz="4" w:space="0" w:color="auto"/>
              <w:right w:val="single" w:sz="4" w:space="0" w:color="auto"/>
            </w:tcBorders>
          </w:tcPr>
          <w:p w:rsidR="00AF1B12" w:rsidRPr="00AF1B12" w:rsidRDefault="00AF1B12" w:rsidP="00375046">
            <w:pPr>
              <w:pStyle w:val="40"/>
              <w:spacing w:after="0" w:line="240" w:lineRule="auto"/>
              <w:ind w:left="0"/>
              <w:jc w:val="center"/>
              <w:rPr>
                <w:rFonts w:ascii="Times New Roman" w:hAnsi="Times New Roman"/>
                <w:bCs/>
                <w:sz w:val="28"/>
                <w:szCs w:val="28"/>
                <w:lang w:val="en-US"/>
              </w:rPr>
            </w:pPr>
            <w:r w:rsidRPr="00AF1B12">
              <w:rPr>
                <w:rFonts w:ascii="Times New Roman" w:hAnsi="Times New Roman"/>
                <w:bCs/>
                <w:sz w:val="28"/>
                <w:szCs w:val="28"/>
                <w:lang w:val="en-US"/>
              </w:rPr>
              <w:t>4</w:t>
            </w:r>
          </w:p>
        </w:tc>
      </w:tr>
      <w:tr w:rsidR="00AF1B12" w:rsidRPr="00AF1B12" w:rsidTr="00375046">
        <w:trPr>
          <w:jc w:val="center"/>
        </w:trPr>
        <w:tc>
          <w:tcPr>
            <w:tcW w:w="2673" w:type="dxa"/>
            <w:tcBorders>
              <w:top w:val="single" w:sz="4" w:space="0" w:color="auto"/>
              <w:left w:val="single" w:sz="4" w:space="0" w:color="auto"/>
              <w:bottom w:val="single" w:sz="4" w:space="0" w:color="auto"/>
              <w:right w:val="single" w:sz="4" w:space="0" w:color="auto"/>
            </w:tcBorders>
          </w:tcPr>
          <w:p w:rsidR="00AF1B12" w:rsidRPr="00AF1B12" w:rsidRDefault="00AF1B12" w:rsidP="00375046">
            <w:pPr>
              <w:pStyle w:val="40"/>
              <w:spacing w:after="0" w:line="240" w:lineRule="auto"/>
              <w:ind w:left="0"/>
              <w:jc w:val="both"/>
              <w:rPr>
                <w:rFonts w:ascii="Times New Roman" w:hAnsi="Times New Roman"/>
                <w:bCs/>
                <w:sz w:val="28"/>
                <w:szCs w:val="28"/>
              </w:rPr>
            </w:pPr>
            <w:r w:rsidRPr="00AF1B12">
              <w:rPr>
                <w:rFonts w:ascii="Times New Roman" w:hAnsi="Times New Roman"/>
                <w:bCs/>
                <w:sz w:val="28"/>
                <w:szCs w:val="28"/>
              </w:rPr>
              <w:t>«Левеня»</w:t>
            </w:r>
          </w:p>
        </w:tc>
        <w:tc>
          <w:tcPr>
            <w:tcW w:w="2323" w:type="dxa"/>
            <w:tcBorders>
              <w:top w:val="single" w:sz="4" w:space="0" w:color="auto"/>
              <w:left w:val="single" w:sz="4" w:space="0" w:color="auto"/>
              <w:bottom w:val="single" w:sz="4" w:space="0" w:color="auto"/>
              <w:right w:val="single" w:sz="4" w:space="0" w:color="auto"/>
            </w:tcBorders>
          </w:tcPr>
          <w:p w:rsidR="00AF1B12" w:rsidRPr="00AF1B12" w:rsidRDefault="00AF1B12" w:rsidP="00375046">
            <w:pPr>
              <w:pStyle w:val="40"/>
              <w:spacing w:after="0" w:line="240" w:lineRule="auto"/>
              <w:ind w:left="0"/>
              <w:jc w:val="center"/>
              <w:rPr>
                <w:rFonts w:ascii="Times New Roman" w:hAnsi="Times New Roman"/>
                <w:bCs/>
                <w:sz w:val="28"/>
                <w:szCs w:val="28"/>
                <w:lang w:val="en-US"/>
              </w:rPr>
            </w:pPr>
            <w:r w:rsidRPr="00AF1B12">
              <w:rPr>
                <w:rFonts w:ascii="Times New Roman" w:hAnsi="Times New Roman"/>
                <w:bCs/>
                <w:sz w:val="28"/>
                <w:szCs w:val="28"/>
                <w:lang w:val="en-US"/>
              </w:rPr>
              <w:t>6</w:t>
            </w:r>
          </w:p>
        </w:tc>
        <w:tc>
          <w:tcPr>
            <w:tcW w:w="1971" w:type="dxa"/>
            <w:tcBorders>
              <w:top w:val="single" w:sz="4" w:space="0" w:color="auto"/>
              <w:left w:val="single" w:sz="4" w:space="0" w:color="auto"/>
              <w:bottom w:val="single" w:sz="4" w:space="0" w:color="auto"/>
              <w:right w:val="single" w:sz="4" w:space="0" w:color="auto"/>
            </w:tcBorders>
          </w:tcPr>
          <w:p w:rsidR="00AF1B12" w:rsidRPr="00AF1B12" w:rsidRDefault="00AF1B12" w:rsidP="00375046">
            <w:pPr>
              <w:pStyle w:val="40"/>
              <w:spacing w:after="0" w:line="240" w:lineRule="auto"/>
              <w:ind w:left="0"/>
              <w:jc w:val="center"/>
              <w:rPr>
                <w:rFonts w:ascii="Times New Roman" w:hAnsi="Times New Roman"/>
                <w:bCs/>
                <w:sz w:val="28"/>
                <w:szCs w:val="28"/>
              </w:rPr>
            </w:pPr>
            <w:r w:rsidRPr="00AF1B12">
              <w:rPr>
                <w:rFonts w:ascii="Times New Roman" w:hAnsi="Times New Roman"/>
                <w:bCs/>
                <w:sz w:val="28"/>
                <w:szCs w:val="28"/>
              </w:rPr>
              <w:t>1</w:t>
            </w:r>
          </w:p>
        </w:tc>
      </w:tr>
    </w:tbl>
    <w:p w:rsidR="00AF1B12" w:rsidRPr="00AF1B12" w:rsidRDefault="00AF1B12" w:rsidP="00AF1B12">
      <w:pPr>
        <w:pStyle w:val="12"/>
        <w:spacing w:after="0" w:line="240" w:lineRule="auto"/>
        <w:ind w:left="0" w:firstLine="567"/>
        <w:jc w:val="center"/>
        <w:rPr>
          <w:rFonts w:ascii="Times New Roman" w:hAnsi="Times New Roman"/>
          <w:sz w:val="28"/>
          <w:szCs w:val="28"/>
          <w:lang w:val="en-US" w:eastAsia="ru-RU"/>
        </w:rPr>
      </w:pPr>
    </w:p>
    <w:p w:rsidR="00AF1B12" w:rsidRPr="00AF1B12" w:rsidRDefault="00AF1B12" w:rsidP="00AF1B12">
      <w:pPr>
        <w:pStyle w:val="12"/>
        <w:spacing w:after="0" w:line="240" w:lineRule="auto"/>
        <w:ind w:left="0" w:firstLine="567"/>
        <w:jc w:val="center"/>
        <w:rPr>
          <w:rFonts w:ascii="Times New Roman" w:hAnsi="Times New Roman"/>
          <w:sz w:val="28"/>
          <w:szCs w:val="28"/>
          <w:lang w:eastAsia="ru-RU"/>
        </w:rPr>
      </w:pPr>
      <w:r w:rsidRPr="00AF1B12">
        <w:rPr>
          <w:rFonts w:ascii="Times New Roman" w:hAnsi="Times New Roman"/>
          <w:sz w:val="28"/>
          <w:szCs w:val="28"/>
          <w:lang w:eastAsia="ru-RU"/>
        </w:rPr>
        <w:t>Порівняльна характеристика перемог учнів у конкурсах та олімпіадах за п’ять років</w:t>
      </w:r>
    </w:p>
    <w:p w:rsidR="00AF1B12" w:rsidRPr="00AF1B12" w:rsidRDefault="00AF1B12" w:rsidP="00AF1B12">
      <w:pPr>
        <w:pStyle w:val="12"/>
        <w:spacing w:after="0" w:line="240" w:lineRule="auto"/>
        <w:ind w:left="0" w:firstLine="567"/>
        <w:jc w:val="both"/>
        <w:rPr>
          <w:rFonts w:ascii="Times New Roman" w:hAnsi="Times New Roman"/>
          <w:sz w:val="28"/>
          <w:szCs w:val="28"/>
          <w:lang w:eastAsia="ru-RU"/>
        </w:rPr>
      </w:pPr>
      <w:r w:rsidRPr="00AF1B12">
        <w:rPr>
          <w:rFonts w:ascii="Times New Roman" w:hAnsi="Times New Roman"/>
          <w:noProof/>
          <w:sz w:val="28"/>
          <w:szCs w:val="28"/>
          <w:lang w:val="ru-RU" w:eastAsia="ru-RU"/>
        </w:rPr>
        <w:drawing>
          <wp:inline distT="0" distB="0" distL="0" distR="0">
            <wp:extent cx="4187190" cy="2077517"/>
            <wp:effectExtent l="19050" t="0" r="2286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F1B12" w:rsidRPr="00AF1B12" w:rsidRDefault="00AF1B12" w:rsidP="00AF1B12">
      <w:pPr>
        <w:ind w:firstLine="567"/>
        <w:jc w:val="both"/>
        <w:rPr>
          <w:rFonts w:ascii="Times New Roman" w:hAnsi="Times New Roman" w:cs="Times New Roman"/>
          <w:sz w:val="28"/>
          <w:szCs w:val="28"/>
        </w:rPr>
      </w:pP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sz w:val="28"/>
          <w:szCs w:val="28"/>
        </w:rPr>
        <w:t xml:space="preserve">Успіхи школи залежать від уміння кваліфікованих вчителів організувати навчально-виховний процес. В школі працює 51% вчителів вищої категорії та 8% – І категорії. Педагогічне звання «вчитель-методист» мають 4 вчителів, «старший учитель» – 16. </w:t>
      </w:r>
    </w:p>
    <w:p w:rsidR="00AF1B12" w:rsidRPr="00AF1B12" w:rsidRDefault="00AF1B12" w:rsidP="00AF1B12">
      <w:pPr>
        <w:spacing w:line="276" w:lineRule="auto"/>
        <w:ind w:firstLine="567"/>
        <w:jc w:val="both"/>
        <w:rPr>
          <w:rFonts w:ascii="Times New Roman" w:hAnsi="Times New Roman" w:cs="Times New Roman"/>
          <w:sz w:val="28"/>
          <w:szCs w:val="28"/>
        </w:rPr>
      </w:pPr>
      <w:r w:rsidRPr="00AF1B12">
        <w:rPr>
          <w:rFonts w:ascii="Times New Roman" w:hAnsi="Times New Roman" w:cs="Times New Roman"/>
          <w:noProof/>
          <w:sz w:val="28"/>
          <w:szCs w:val="28"/>
          <w:lang w:val="ru-RU" w:eastAsia="ru-RU" w:bidi="ar-SA"/>
        </w:rPr>
        <w:drawing>
          <wp:inline distT="0" distB="0" distL="0" distR="0">
            <wp:extent cx="3558083" cy="2128723"/>
            <wp:effectExtent l="19050" t="0" r="23317" b="4877"/>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1B12" w:rsidRPr="00AF1B12" w:rsidRDefault="00AF1B12" w:rsidP="00AF1B12">
      <w:pPr>
        <w:pStyle w:val="40"/>
        <w:spacing w:after="0" w:line="240" w:lineRule="auto"/>
        <w:ind w:left="0" w:firstLine="567"/>
        <w:jc w:val="both"/>
        <w:rPr>
          <w:rFonts w:ascii="Times New Roman" w:hAnsi="Times New Roman"/>
          <w:bCs/>
          <w:sz w:val="28"/>
          <w:szCs w:val="28"/>
        </w:rPr>
      </w:pPr>
      <w:r w:rsidRPr="00AF1B12">
        <w:rPr>
          <w:rFonts w:ascii="Times New Roman" w:hAnsi="Times New Roman"/>
          <w:bCs/>
          <w:sz w:val="28"/>
          <w:szCs w:val="28"/>
        </w:rPr>
        <w:t xml:space="preserve">Певна робота була проведена творчою групою (керівник Бахмат Н.М.). Члени творчої групи організували круглий стіл на тему «Шляхи впровадження інноваційних технологій», вивчили та обговорили разом з колегами на засіданні педради питання «Шляхи піднесення якості знань, подолання відставання учнів у навчанні» (Путько М.М.), підготували та успішно провели свято обдарованих дітей «Кращий учень школи – 2017». </w:t>
      </w:r>
    </w:p>
    <w:p w:rsidR="00AF1B12" w:rsidRPr="00AF1B12" w:rsidRDefault="00AF1B12" w:rsidP="00AF1B12">
      <w:pPr>
        <w:pStyle w:val="40"/>
        <w:spacing w:after="0" w:line="240" w:lineRule="auto"/>
        <w:ind w:left="0" w:firstLine="567"/>
        <w:jc w:val="both"/>
        <w:rPr>
          <w:rFonts w:ascii="Times New Roman" w:hAnsi="Times New Roman"/>
          <w:bCs/>
          <w:sz w:val="28"/>
          <w:szCs w:val="28"/>
        </w:rPr>
      </w:pPr>
      <w:r w:rsidRPr="00AF1B12">
        <w:rPr>
          <w:rFonts w:ascii="Times New Roman" w:hAnsi="Times New Roman"/>
          <w:bCs/>
          <w:sz w:val="28"/>
          <w:szCs w:val="28"/>
        </w:rPr>
        <w:t xml:space="preserve">Вчитель фізкультури Провальний В.Б. зайняв І </w:t>
      </w:r>
      <w:r w:rsidRPr="00AF1B12">
        <w:rPr>
          <w:rFonts w:ascii="Times New Roman" w:hAnsi="Times New Roman"/>
          <w:bCs/>
          <w:sz w:val="28"/>
          <w:szCs w:val="28"/>
          <w:lang w:eastAsia="ru-RU"/>
        </w:rPr>
        <w:t xml:space="preserve">місце </w:t>
      </w:r>
      <w:r w:rsidRPr="00AF1B12">
        <w:rPr>
          <w:rFonts w:ascii="Times New Roman" w:hAnsi="Times New Roman"/>
          <w:bCs/>
          <w:sz w:val="28"/>
          <w:szCs w:val="28"/>
        </w:rPr>
        <w:t>у спартакіаді серед працівників міста.</w:t>
      </w:r>
    </w:p>
    <w:p w:rsidR="00AF1B12" w:rsidRPr="00AF1B12" w:rsidRDefault="00AF1B12" w:rsidP="00AF1B12">
      <w:pPr>
        <w:pStyle w:val="40"/>
        <w:spacing w:after="0" w:line="240" w:lineRule="auto"/>
        <w:ind w:left="0" w:firstLine="567"/>
        <w:jc w:val="both"/>
        <w:rPr>
          <w:rFonts w:ascii="Times New Roman" w:hAnsi="Times New Roman"/>
          <w:bCs/>
          <w:sz w:val="28"/>
          <w:szCs w:val="28"/>
        </w:rPr>
      </w:pPr>
      <w:r w:rsidRPr="00AF1B12">
        <w:rPr>
          <w:rFonts w:ascii="Times New Roman" w:hAnsi="Times New Roman"/>
          <w:bCs/>
          <w:sz w:val="28"/>
          <w:szCs w:val="28"/>
        </w:rPr>
        <w:t>Об’єднана збірна команда шкіл № 19 та 16(вчителі Провальний В.Б., Тхорик І.М., Івануляк М.М.) зайняла 3 місце з волейболу на Спартакіаді вчителів міста.</w:t>
      </w:r>
    </w:p>
    <w:p w:rsidR="00AF1B12" w:rsidRPr="00AF1B12" w:rsidRDefault="00AF1B12" w:rsidP="00AF1B12">
      <w:pPr>
        <w:pStyle w:val="40"/>
        <w:spacing w:after="0" w:line="240" w:lineRule="auto"/>
        <w:ind w:left="0" w:firstLine="567"/>
        <w:jc w:val="both"/>
        <w:rPr>
          <w:rFonts w:ascii="Times New Roman" w:hAnsi="Times New Roman"/>
          <w:bCs/>
          <w:sz w:val="28"/>
          <w:szCs w:val="28"/>
        </w:rPr>
      </w:pPr>
      <w:r w:rsidRPr="00AF1B12">
        <w:rPr>
          <w:rFonts w:ascii="Times New Roman" w:hAnsi="Times New Roman"/>
          <w:bCs/>
          <w:sz w:val="28"/>
          <w:szCs w:val="28"/>
        </w:rPr>
        <w:t>Протягом року вчителі Дідик Н.Г., Степанюк Г.М., Слободян М.О., Кедьо В.В., Тхорик І.М., Римар В.О. працювали у складі творчих груп вчителів міста, Бахмат Н.М. – головою МО вчителів образотворчого мистецтва, Римар В.О. – керівником ШМВ географії.</w:t>
      </w:r>
    </w:p>
    <w:p w:rsidR="00AF1B12" w:rsidRPr="00AF1B12" w:rsidRDefault="00AF1B12" w:rsidP="00AF1B12">
      <w:pPr>
        <w:pStyle w:val="40"/>
        <w:spacing w:after="0" w:line="240" w:lineRule="auto"/>
        <w:ind w:left="0" w:firstLine="567"/>
        <w:jc w:val="both"/>
        <w:rPr>
          <w:rFonts w:ascii="Times New Roman" w:hAnsi="Times New Roman"/>
          <w:bCs/>
          <w:sz w:val="28"/>
          <w:szCs w:val="28"/>
        </w:rPr>
      </w:pPr>
      <w:r w:rsidRPr="00AF1B12">
        <w:rPr>
          <w:rFonts w:ascii="Times New Roman" w:hAnsi="Times New Roman"/>
          <w:bCs/>
          <w:sz w:val="28"/>
          <w:szCs w:val="28"/>
        </w:rPr>
        <w:t>Тхорик І.М. працював у творчій майстерні вчителів трудового навчання області.</w:t>
      </w:r>
    </w:p>
    <w:p w:rsidR="00AF1B12" w:rsidRPr="00AF1B12" w:rsidRDefault="00AF1B12" w:rsidP="00AF1B12">
      <w:pPr>
        <w:pStyle w:val="40"/>
        <w:spacing w:after="0" w:line="240" w:lineRule="auto"/>
        <w:ind w:left="0" w:firstLine="567"/>
        <w:jc w:val="both"/>
        <w:rPr>
          <w:rFonts w:ascii="Times New Roman" w:hAnsi="Times New Roman"/>
          <w:bCs/>
          <w:sz w:val="28"/>
          <w:szCs w:val="28"/>
        </w:rPr>
      </w:pPr>
      <w:r w:rsidRPr="00AF1B12">
        <w:rPr>
          <w:rFonts w:ascii="Times New Roman" w:hAnsi="Times New Roman"/>
          <w:sz w:val="28"/>
          <w:szCs w:val="28"/>
        </w:rPr>
        <w:t xml:space="preserve">Степанюк Г.М. провела заняття-тренінг «Безпека життя. Основи превентивної роботи в учнівському середовищі щодо протидії торгівлі людьми» із вчителями основ здоров’я під час проведення методичної студії вчителів міста, а також, провела заняття-тренінг із слухачами курсів у навчально-методичному центрі цивільного захисту та безпеки життєдіяльності </w:t>
      </w:r>
      <w:r w:rsidRPr="00AF1B12">
        <w:rPr>
          <w:rFonts w:ascii="Times New Roman" w:hAnsi="Times New Roman"/>
          <w:bCs/>
          <w:sz w:val="28"/>
          <w:szCs w:val="28"/>
        </w:rPr>
        <w:t>Івано-Франківської області.</w:t>
      </w:r>
    </w:p>
    <w:p w:rsidR="00AF1B12" w:rsidRPr="00AF1B12" w:rsidRDefault="00AF1B12" w:rsidP="00AF1B12">
      <w:pPr>
        <w:pStyle w:val="40"/>
        <w:spacing w:after="0" w:line="240" w:lineRule="auto"/>
        <w:ind w:left="0" w:firstLine="567"/>
        <w:jc w:val="both"/>
        <w:rPr>
          <w:rFonts w:ascii="Times New Roman" w:hAnsi="Times New Roman"/>
          <w:bCs/>
          <w:sz w:val="28"/>
          <w:szCs w:val="28"/>
        </w:rPr>
      </w:pPr>
      <w:r w:rsidRPr="00AF1B12">
        <w:rPr>
          <w:rFonts w:ascii="Times New Roman" w:hAnsi="Times New Roman"/>
          <w:bCs/>
          <w:sz w:val="28"/>
          <w:szCs w:val="28"/>
        </w:rPr>
        <w:t>Степанюк Г.М., член обласної творчої групи з основ здоров’я, підготувала до друку збірник контрольних робіт з основ здоров’я. Вченою радою ІППО затверджено «Контрольні роботи з основ здоров’я для учнів 7-8 класів».</w:t>
      </w:r>
    </w:p>
    <w:p w:rsidR="00AF1B12" w:rsidRPr="00AF1B12" w:rsidRDefault="00AF1B12" w:rsidP="00AF1B12">
      <w:pPr>
        <w:pStyle w:val="40"/>
        <w:spacing w:after="0" w:line="240" w:lineRule="auto"/>
        <w:ind w:left="0" w:firstLine="567"/>
        <w:jc w:val="both"/>
        <w:rPr>
          <w:rFonts w:ascii="Times New Roman" w:hAnsi="Times New Roman"/>
          <w:bCs/>
          <w:sz w:val="28"/>
          <w:szCs w:val="28"/>
        </w:rPr>
      </w:pPr>
      <w:r w:rsidRPr="00AF1B12">
        <w:rPr>
          <w:rFonts w:ascii="Times New Roman" w:hAnsi="Times New Roman"/>
          <w:bCs/>
          <w:sz w:val="28"/>
          <w:szCs w:val="28"/>
        </w:rPr>
        <w:t>Римар В.О. написала рецензію на навчально-методичний посібник для вчителів географії із розробками інтерактивних уроків у шкільному курсі «Географія материків і океанів. 7 клас», підготовлену керівником авторської творчої майстерні, вчителем географії Калуської гімназії Маковською А.С.</w:t>
      </w:r>
    </w:p>
    <w:p w:rsidR="00AF1B12" w:rsidRPr="00AF1B12" w:rsidRDefault="00AF1B12" w:rsidP="00AF1B12">
      <w:pPr>
        <w:pStyle w:val="40"/>
        <w:spacing w:after="0" w:line="240" w:lineRule="auto"/>
        <w:ind w:left="0" w:firstLine="567"/>
        <w:jc w:val="both"/>
        <w:rPr>
          <w:rFonts w:ascii="Times New Roman" w:hAnsi="Times New Roman"/>
          <w:bCs/>
          <w:sz w:val="28"/>
          <w:szCs w:val="28"/>
        </w:rPr>
      </w:pPr>
      <w:r w:rsidRPr="00AF1B12">
        <w:rPr>
          <w:rFonts w:ascii="Times New Roman" w:hAnsi="Times New Roman"/>
          <w:bCs/>
          <w:sz w:val="28"/>
          <w:szCs w:val="28"/>
        </w:rPr>
        <w:t>Вчитель музики Дідик Н.Г. проаналізувала та написала відгук на підручник «Мистецтво. 8 клас», Л.Масол.</w:t>
      </w:r>
    </w:p>
    <w:p w:rsidR="00AF1B12" w:rsidRPr="00AF1B12" w:rsidRDefault="00AF1B12" w:rsidP="00AF1B12">
      <w:pPr>
        <w:pStyle w:val="40"/>
        <w:spacing w:after="0" w:line="240" w:lineRule="auto"/>
        <w:ind w:left="0" w:firstLine="567"/>
        <w:jc w:val="both"/>
        <w:rPr>
          <w:rFonts w:ascii="Times New Roman" w:hAnsi="Times New Roman"/>
          <w:bCs/>
          <w:sz w:val="28"/>
          <w:szCs w:val="28"/>
        </w:rPr>
      </w:pPr>
      <w:r w:rsidRPr="00AF1B12">
        <w:rPr>
          <w:rFonts w:ascii="Times New Roman" w:hAnsi="Times New Roman"/>
          <w:bCs/>
          <w:sz w:val="28"/>
          <w:szCs w:val="28"/>
        </w:rPr>
        <w:t>Тхорик І.М. підготував до друку методичні розробки для роботи з учнями 5 класів.</w:t>
      </w:r>
    </w:p>
    <w:p w:rsidR="00AF1B12" w:rsidRPr="00AF1B12" w:rsidRDefault="00AF1B12" w:rsidP="00AF1B12">
      <w:pPr>
        <w:pStyle w:val="40"/>
        <w:spacing w:after="0" w:line="240" w:lineRule="auto"/>
        <w:ind w:left="0" w:firstLine="567"/>
        <w:jc w:val="both"/>
        <w:rPr>
          <w:rFonts w:ascii="Times New Roman" w:hAnsi="Times New Roman"/>
          <w:bCs/>
          <w:sz w:val="28"/>
          <w:szCs w:val="28"/>
        </w:rPr>
      </w:pPr>
      <w:r w:rsidRPr="00AF1B12">
        <w:rPr>
          <w:rFonts w:ascii="Times New Roman" w:hAnsi="Times New Roman"/>
          <w:bCs/>
          <w:sz w:val="28"/>
          <w:szCs w:val="28"/>
        </w:rPr>
        <w:t>Горін О.М. здано до друку сценарії «А слово – струм, а слово – зброя. А віще слово вічове» (до Міжнародного дня рідної мови) та «Образ матері у творчості письменників Прикарпаття».</w:t>
      </w:r>
    </w:p>
    <w:p w:rsidR="00AF1B12" w:rsidRPr="00AF1B12" w:rsidRDefault="00AF1B12" w:rsidP="00AF1B12">
      <w:pPr>
        <w:pStyle w:val="40"/>
        <w:spacing w:after="0" w:line="240" w:lineRule="auto"/>
        <w:ind w:left="0" w:firstLine="567"/>
        <w:jc w:val="both"/>
        <w:rPr>
          <w:rFonts w:ascii="Times New Roman" w:hAnsi="Times New Roman"/>
          <w:bCs/>
          <w:sz w:val="28"/>
          <w:szCs w:val="28"/>
        </w:rPr>
      </w:pPr>
      <w:r w:rsidRPr="00AF1B12">
        <w:rPr>
          <w:rFonts w:ascii="Times New Roman" w:hAnsi="Times New Roman"/>
          <w:bCs/>
          <w:sz w:val="28"/>
          <w:szCs w:val="28"/>
        </w:rPr>
        <w:t>Бабак С.Д. здано до друку сценарій позакласного заходу «Визначні українці неукраїнського походження: Василь Вишиваний».</w:t>
      </w:r>
    </w:p>
    <w:p w:rsidR="00AF1B12" w:rsidRPr="00AF1B12" w:rsidRDefault="00AF1B12" w:rsidP="00AF1B12">
      <w:pPr>
        <w:pStyle w:val="40"/>
        <w:spacing w:after="0" w:line="240" w:lineRule="auto"/>
        <w:ind w:left="0" w:firstLine="567"/>
        <w:jc w:val="both"/>
        <w:rPr>
          <w:rFonts w:ascii="Times New Roman" w:hAnsi="Times New Roman"/>
          <w:bCs/>
          <w:sz w:val="28"/>
          <w:szCs w:val="28"/>
        </w:rPr>
      </w:pPr>
      <w:r w:rsidRPr="00AF1B12">
        <w:rPr>
          <w:rFonts w:ascii="Times New Roman" w:hAnsi="Times New Roman"/>
          <w:bCs/>
          <w:sz w:val="28"/>
          <w:szCs w:val="28"/>
        </w:rPr>
        <w:t>Вчитель предмета «Захист Вітчизни» Галагуза Ю.М. розробив програми гуртків «Влучний стрілець» та «Юний стрілець» (схвалено та рекомендовано до використання науково-методичною радою ОІППО 03.03.2017, протокол №1). Презентував розроблені програми на методичних об’єднаннях вчителів предмета «Захист Вітчизни» у м. Івано-Франківську, м. Калуш та м. Коломия.</w:t>
      </w:r>
    </w:p>
    <w:p w:rsidR="00AF1B12" w:rsidRPr="00AF1B12" w:rsidRDefault="00AF1B12" w:rsidP="00AF1B12">
      <w:pPr>
        <w:pStyle w:val="40"/>
        <w:spacing w:after="0" w:line="240" w:lineRule="auto"/>
        <w:ind w:left="0" w:firstLine="567"/>
        <w:jc w:val="both"/>
        <w:rPr>
          <w:rFonts w:ascii="Times New Roman" w:hAnsi="Times New Roman"/>
          <w:bCs/>
          <w:sz w:val="28"/>
          <w:szCs w:val="28"/>
        </w:rPr>
      </w:pPr>
      <w:r w:rsidRPr="00AF1B12">
        <w:rPr>
          <w:rFonts w:ascii="Times New Roman" w:hAnsi="Times New Roman"/>
          <w:bCs/>
          <w:sz w:val="28"/>
          <w:szCs w:val="28"/>
        </w:rPr>
        <w:t xml:space="preserve">Вчителі початкових класів співпрацювали із викладачами Прикарпатського університету ім. В. Стефаника. </w:t>
      </w:r>
    </w:p>
    <w:p w:rsidR="00AF1B12" w:rsidRPr="00AF1B12" w:rsidRDefault="00AF1B12" w:rsidP="00AF1B12">
      <w:pPr>
        <w:pStyle w:val="40"/>
        <w:spacing w:after="0" w:line="240" w:lineRule="auto"/>
        <w:ind w:left="0" w:firstLine="567"/>
        <w:jc w:val="both"/>
        <w:rPr>
          <w:rFonts w:ascii="Times New Roman" w:hAnsi="Times New Roman"/>
          <w:bCs/>
          <w:sz w:val="28"/>
          <w:szCs w:val="28"/>
        </w:rPr>
      </w:pPr>
      <w:r w:rsidRPr="00AF1B12">
        <w:rPr>
          <w:rFonts w:ascii="Times New Roman" w:hAnsi="Times New Roman"/>
          <w:bCs/>
          <w:sz w:val="28"/>
          <w:szCs w:val="28"/>
        </w:rPr>
        <w:t>Протягом року значна увага приділялася самоосвіті вчителів. Дане питання обговорювалося на засіданнях МО вчителів школи. Учителі підвищували свою кваліфікацію відповідно до графіка проходження курсів підвищення кваліфікації ІППО, складеним заступником директора школи Семенів Н.М., регулярно звітували про проходження курсів на засіданнях МО.</w:t>
      </w:r>
    </w:p>
    <w:p w:rsidR="00AF1B12" w:rsidRPr="00AF1B12" w:rsidRDefault="00AF1B12" w:rsidP="00AF1B12">
      <w:pPr>
        <w:pStyle w:val="40"/>
        <w:spacing w:after="0" w:line="240" w:lineRule="auto"/>
        <w:ind w:left="0" w:firstLine="567"/>
        <w:jc w:val="both"/>
        <w:rPr>
          <w:rFonts w:ascii="Times New Roman" w:hAnsi="Times New Roman"/>
          <w:bCs/>
          <w:sz w:val="28"/>
          <w:szCs w:val="28"/>
        </w:rPr>
      </w:pPr>
      <w:r w:rsidRPr="00AF1B12">
        <w:rPr>
          <w:rFonts w:ascii="Times New Roman" w:hAnsi="Times New Roman"/>
          <w:bCs/>
          <w:sz w:val="28"/>
          <w:szCs w:val="28"/>
        </w:rPr>
        <w:t>На належному рівні відкрито, прозоро пройшла атестація педагогічних кадрів школи. Із 5 вчителів, котрі атестувалися у цьому році, вчителям Бабак С.Д. та Степанюк Г.М. присвоєно кваліфікаційну категорію «спеціаліст вищої категорії», Вінтоняк І.М. підтверджено кваліфікаційну категорію «спеціаліст вищої категорії» та звання «старший учитель», Івануляку М.М. підтверджено кваліфікаційну категорію «спеціаліст вищої категорії» та звання «учитель-методист», Андріїв О.В. та Риндич С.І. – присвоєно кваліфікаційну категорію «спеціаліст першої категорії», Затварницькій О.М. – присвоєно кваліфікаційну категорію «спеціаліст другої категорії».</w:t>
      </w:r>
    </w:p>
    <w:p w:rsidR="00AF1B12" w:rsidRPr="00AF1B12" w:rsidRDefault="00AF1B12" w:rsidP="00AF1B12">
      <w:pPr>
        <w:pStyle w:val="40"/>
        <w:spacing w:after="0" w:line="240" w:lineRule="auto"/>
        <w:ind w:left="0" w:firstLine="567"/>
        <w:jc w:val="both"/>
        <w:rPr>
          <w:rFonts w:ascii="Times New Roman" w:hAnsi="Times New Roman"/>
          <w:bCs/>
          <w:sz w:val="28"/>
          <w:szCs w:val="28"/>
        </w:rPr>
      </w:pPr>
      <w:r w:rsidRPr="00AF1B12">
        <w:rPr>
          <w:rFonts w:ascii="Times New Roman" w:hAnsi="Times New Roman"/>
          <w:bCs/>
          <w:sz w:val="28"/>
          <w:szCs w:val="28"/>
        </w:rPr>
        <w:t>Учителі Григораш О.М., Семенів Н.М., Прусак Н.О., Фундюр М.М., Дутчак І.В., Яців О.С., Василик О.А., Бабак С.Д. та Галагуза Ю.М. пройшли курсову перепідготовку в ОІППО.</w:t>
      </w:r>
    </w:p>
    <w:p w:rsidR="00AF1B12" w:rsidRPr="00AF1B12" w:rsidRDefault="00AF1B12" w:rsidP="00AF1B12">
      <w:pPr>
        <w:pStyle w:val="40"/>
        <w:spacing w:after="0" w:line="240" w:lineRule="auto"/>
        <w:ind w:left="0" w:firstLine="567"/>
        <w:jc w:val="both"/>
        <w:rPr>
          <w:rFonts w:ascii="Times New Roman" w:hAnsi="Times New Roman"/>
          <w:bCs/>
          <w:sz w:val="28"/>
          <w:szCs w:val="28"/>
        </w:rPr>
      </w:pPr>
      <w:r w:rsidRPr="00AF1B12">
        <w:rPr>
          <w:rFonts w:ascii="Times New Roman" w:hAnsi="Times New Roman"/>
          <w:bCs/>
          <w:sz w:val="28"/>
          <w:szCs w:val="28"/>
        </w:rPr>
        <w:t xml:space="preserve">Поряд з цим, у організації НМР були допущені окремі прорахунки, недоліки. Відсутність тісної співпраці з науковцями не сприяє розвитку науково-дослідницької діяльності учнів, педагогів. Учні школи не отримали у цьому році призових місць на ІІ етапі Всеукраїнських олімпіад з таких предметів, як німецька мова, економіка, фізика, астрономія, правознавство, інформатика. </w:t>
      </w:r>
    </w:p>
    <w:p w:rsidR="00AF1B12" w:rsidRPr="00AF1B12" w:rsidRDefault="00AF1B12" w:rsidP="00AF1B12">
      <w:pPr>
        <w:ind w:firstLine="708"/>
        <w:jc w:val="both"/>
        <w:rPr>
          <w:rFonts w:ascii="Times New Roman" w:hAnsi="Times New Roman" w:cs="Times New Roman"/>
          <w:bCs/>
          <w:sz w:val="28"/>
          <w:szCs w:val="28"/>
        </w:rPr>
      </w:pPr>
      <w:r w:rsidRPr="00AF1B12">
        <w:rPr>
          <w:rFonts w:ascii="Times New Roman" w:hAnsi="Times New Roman" w:cs="Times New Roman"/>
          <w:bCs/>
          <w:sz w:val="28"/>
          <w:szCs w:val="28"/>
        </w:rPr>
        <w:t>На початок 2016-2017 н.р. вшколінавчалося  519 учнів. На кінець року –  524 учні. Прибулопротягом року 13, а вибуло 8 учнів.</w:t>
      </w:r>
    </w:p>
    <w:p w:rsidR="00AF1B12" w:rsidRPr="00AF1B12" w:rsidRDefault="00AF1B12" w:rsidP="00AF1B12">
      <w:pPr>
        <w:ind w:firstLine="708"/>
        <w:jc w:val="both"/>
        <w:rPr>
          <w:rFonts w:ascii="Times New Roman" w:hAnsi="Times New Roman" w:cs="Times New Roman"/>
          <w:bCs/>
          <w:sz w:val="28"/>
          <w:szCs w:val="28"/>
        </w:rPr>
      </w:pPr>
      <w:r w:rsidRPr="00AF1B12">
        <w:rPr>
          <w:rFonts w:ascii="Times New Roman" w:hAnsi="Times New Roman" w:cs="Times New Roman"/>
          <w:bCs/>
          <w:sz w:val="28"/>
          <w:szCs w:val="28"/>
        </w:rPr>
        <w:t>Всьоговипускників 9 класів – 43 учнів, 11-го класу – 25 учнів.</w:t>
      </w:r>
    </w:p>
    <w:p w:rsidR="00AF1B12" w:rsidRPr="00AF1B12" w:rsidRDefault="00AF1B12" w:rsidP="00AF1B12">
      <w:pPr>
        <w:ind w:firstLine="708"/>
        <w:jc w:val="both"/>
        <w:rPr>
          <w:rFonts w:ascii="Times New Roman" w:hAnsi="Times New Roman" w:cs="Times New Roman"/>
          <w:bCs/>
          <w:sz w:val="28"/>
          <w:szCs w:val="28"/>
        </w:rPr>
      </w:pPr>
      <w:r w:rsidRPr="00AF1B12">
        <w:rPr>
          <w:rFonts w:ascii="Times New Roman" w:hAnsi="Times New Roman" w:cs="Times New Roman"/>
          <w:bCs/>
          <w:sz w:val="28"/>
          <w:szCs w:val="28"/>
        </w:rPr>
        <w:t xml:space="preserve">Звисокимрівнемнавчальнихдосягненьзакінчилирік 32 учні 3-8-х класів, зокрема 3-4-х класів – 21 учень, 5-8-х класів – 11 учнів. </w:t>
      </w:r>
    </w:p>
    <w:p w:rsidR="00AF1B12" w:rsidRPr="00AF1B12" w:rsidRDefault="00AF1B12" w:rsidP="00AF1B12">
      <w:pPr>
        <w:ind w:firstLine="708"/>
        <w:jc w:val="both"/>
        <w:rPr>
          <w:rFonts w:ascii="Times New Roman" w:hAnsi="Times New Roman" w:cs="Times New Roman"/>
          <w:bCs/>
          <w:sz w:val="28"/>
          <w:szCs w:val="28"/>
        </w:rPr>
      </w:pPr>
      <w:r w:rsidRPr="00AF1B12">
        <w:rPr>
          <w:rFonts w:ascii="Times New Roman" w:hAnsi="Times New Roman" w:cs="Times New Roman"/>
          <w:bCs/>
          <w:sz w:val="28"/>
          <w:szCs w:val="28"/>
        </w:rPr>
        <w:t xml:space="preserve">Не оцінювалися 115 учнів 1-2 класів. </w:t>
      </w:r>
    </w:p>
    <w:p w:rsidR="00AF1B12" w:rsidRPr="00AF1B12" w:rsidRDefault="00AF1B12" w:rsidP="00AF1B12">
      <w:pPr>
        <w:ind w:firstLine="708"/>
        <w:jc w:val="both"/>
        <w:rPr>
          <w:rFonts w:ascii="Times New Roman" w:hAnsi="Times New Roman" w:cs="Times New Roman"/>
          <w:bCs/>
          <w:sz w:val="28"/>
          <w:szCs w:val="28"/>
        </w:rPr>
      </w:pPr>
      <w:r w:rsidRPr="00AF1B12">
        <w:rPr>
          <w:rFonts w:ascii="Times New Roman" w:hAnsi="Times New Roman" w:cs="Times New Roman"/>
          <w:bCs/>
          <w:sz w:val="28"/>
          <w:szCs w:val="28"/>
        </w:rPr>
        <w:t xml:space="preserve">Атестовано на 10-12 балів 37 учнів, що становить 7% відзагальноїкількості, на 7-9 – 152 учні (29%), на 4-6 – 145 учні (28%), на 1-3 – 75 учнів (14%). Відсотокякостіскладає – 46,2%. </w:t>
      </w:r>
    </w:p>
    <w:p w:rsidR="003E7442" w:rsidRDefault="003E7442" w:rsidP="00AF1B12">
      <w:pPr>
        <w:jc w:val="center"/>
        <w:rPr>
          <w:rFonts w:ascii="Times New Roman" w:hAnsi="Times New Roman" w:cs="Times New Roman"/>
          <w:sz w:val="28"/>
          <w:szCs w:val="28"/>
        </w:rPr>
      </w:pPr>
    </w:p>
    <w:p w:rsidR="003E7442" w:rsidRDefault="003E7442" w:rsidP="00AF1B12">
      <w:pPr>
        <w:jc w:val="center"/>
        <w:rPr>
          <w:rFonts w:ascii="Times New Roman" w:hAnsi="Times New Roman" w:cs="Times New Roman"/>
          <w:sz w:val="28"/>
          <w:szCs w:val="28"/>
        </w:rPr>
      </w:pPr>
    </w:p>
    <w:p w:rsidR="003E7442" w:rsidRDefault="003E7442" w:rsidP="00AF1B12">
      <w:pPr>
        <w:jc w:val="center"/>
        <w:rPr>
          <w:rFonts w:ascii="Times New Roman" w:hAnsi="Times New Roman" w:cs="Times New Roman"/>
          <w:sz w:val="28"/>
          <w:szCs w:val="28"/>
        </w:rPr>
      </w:pPr>
    </w:p>
    <w:p w:rsidR="003E7442" w:rsidRDefault="003E7442" w:rsidP="00AF1B12">
      <w:pPr>
        <w:jc w:val="center"/>
        <w:rPr>
          <w:rFonts w:ascii="Times New Roman" w:hAnsi="Times New Roman" w:cs="Times New Roman"/>
          <w:sz w:val="28"/>
          <w:szCs w:val="28"/>
        </w:rPr>
      </w:pPr>
    </w:p>
    <w:p w:rsidR="003E7442" w:rsidRDefault="003E7442" w:rsidP="00AF1B12">
      <w:pPr>
        <w:jc w:val="center"/>
        <w:rPr>
          <w:rFonts w:ascii="Times New Roman" w:hAnsi="Times New Roman" w:cs="Times New Roman"/>
          <w:sz w:val="28"/>
          <w:szCs w:val="28"/>
        </w:rPr>
      </w:pPr>
    </w:p>
    <w:p w:rsidR="003E7442" w:rsidRDefault="003E7442" w:rsidP="00AF1B12">
      <w:pPr>
        <w:jc w:val="center"/>
        <w:rPr>
          <w:rFonts w:ascii="Times New Roman" w:hAnsi="Times New Roman" w:cs="Times New Roman"/>
          <w:sz w:val="28"/>
          <w:szCs w:val="28"/>
        </w:rPr>
      </w:pPr>
    </w:p>
    <w:p w:rsidR="003E7442" w:rsidRDefault="003E7442" w:rsidP="00AF1B12">
      <w:pPr>
        <w:jc w:val="center"/>
        <w:rPr>
          <w:rFonts w:ascii="Times New Roman" w:hAnsi="Times New Roman" w:cs="Times New Roman"/>
          <w:sz w:val="28"/>
          <w:szCs w:val="28"/>
        </w:rPr>
      </w:pPr>
    </w:p>
    <w:p w:rsidR="00AF1B12" w:rsidRPr="00AF1B12" w:rsidRDefault="00AF1B12" w:rsidP="00AF1B12">
      <w:pPr>
        <w:jc w:val="center"/>
        <w:rPr>
          <w:rFonts w:ascii="Times New Roman" w:hAnsi="Times New Roman" w:cs="Times New Roman"/>
          <w:sz w:val="28"/>
          <w:szCs w:val="28"/>
        </w:rPr>
      </w:pPr>
      <w:r w:rsidRPr="00AF1B12">
        <w:rPr>
          <w:rFonts w:ascii="Times New Roman" w:hAnsi="Times New Roman" w:cs="Times New Roman"/>
          <w:sz w:val="28"/>
          <w:szCs w:val="28"/>
        </w:rPr>
        <w:t>Рівні  навчальних досягнень учнів за п’ять років</w:t>
      </w:r>
    </w:p>
    <w:p w:rsidR="00AF1B12" w:rsidRPr="00AF1B12" w:rsidRDefault="00AF1B12" w:rsidP="00AF1B12">
      <w:pPr>
        <w:jc w:val="center"/>
        <w:rPr>
          <w:rFonts w:ascii="Times New Roman" w:hAnsi="Times New Roman" w:cs="Times New Roman"/>
          <w:sz w:val="28"/>
          <w:szCs w:val="28"/>
        </w:rPr>
      </w:pP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noProof/>
          <w:sz w:val="28"/>
          <w:szCs w:val="28"/>
          <w:lang w:val="ru-RU" w:eastAsia="ru-RU" w:bidi="ar-SA"/>
        </w:rPr>
        <w:drawing>
          <wp:anchor distT="0" distB="0" distL="114300" distR="114300" simplePos="0" relativeHeight="251660288" behindDoc="1" locked="0" layoutInCell="1" allowOverlap="1">
            <wp:simplePos x="0" y="0"/>
            <wp:positionH relativeFrom="column">
              <wp:posOffset>496570</wp:posOffset>
            </wp:positionH>
            <wp:positionV relativeFrom="paragraph">
              <wp:posOffset>59690</wp:posOffset>
            </wp:positionV>
            <wp:extent cx="4565650" cy="2738755"/>
            <wp:effectExtent l="19050" t="0" r="25400" b="4445"/>
            <wp:wrapNone/>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F1B12" w:rsidRPr="00AF1B12" w:rsidRDefault="00AF1B12" w:rsidP="00AF1B12">
      <w:pPr>
        <w:ind w:firstLine="567"/>
        <w:jc w:val="both"/>
        <w:rPr>
          <w:rFonts w:ascii="Times New Roman" w:hAnsi="Times New Roman" w:cs="Times New Roman"/>
          <w:sz w:val="28"/>
          <w:szCs w:val="28"/>
        </w:rPr>
      </w:pPr>
    </w:p>
    <w:p w:rsidR="00AF1B12" w:rsidRPr="00AF1B12" w:rsidRDefault="00AF1B12" w:rsidP="00AF1B12">
      <w:pPr>
        <w:ind w:firstLine="567"/>
        <w:jc w:val="both"/>
        <w:rPr>
          <w:rFonts w:ascii="Times New Roman" w:hAnsi="Times New Roman" w:cs="Times New Roman"/>
          <w:sz w:val="28"/>
          <w:szCs w:val="28"/>
        </w:rPr>
      </w:pPr>
    </w:p>
    <w:p w:rsidR="00AF1B12" w:rsidRPr="00AF1B12" w:rsidRDefault="00AF1B12" w:rsidP="00AF1B12">
      <w:pPr>
        <w:ind w:firstLine="567"/>
        <w:jc w:val="both"/>
        <w:rPr>
          <w:rFonts w:ascii="Times New Roman" w:hAnsi="Times New Roman" w:cs="Times New Roman"/>
          <w:sz w:val="28"/>
          <w:szCs w:val="28"/>
        </w:rPr>
      </w:pPr>
    </w:p>
    <w:p w:rsidR="00AF1B12" w:rsidRPr="00AF1B12" w:rsidRDefault="00AF1B12" w:rsidP="00AF1B12">
      <w:pPr>
        <w:ind w:firstLine="567"/>
        <w:jc w:val="both"/>
        <w:rPr>
          <w:rFonts w:ascii="Times New Roman" w:hAnsi="Times New Roman" w:cs="Times New Roman"/>
          <w:sz w:val="28"/>
          <w:szCs w:val="28"/>
        </w:rPr>
      </w:pPr>
    </w:p>
    <w:p w:rsidR="003E7442" w:rsidRDefault="003E7442" w:rsidP="00AF1B12">
      <w:pPr>
        <w:ind w:firstLine="567"/>
        <w:jc w:val="both"/>
        <w:rPr>
          <w:rFonts w:ascii="Times New Roman" w:hAnsi="Times New Roman" w:cs="Times New Roman"/>
          <w:sz w:val="28"/>
          <w:szCs w:val="28"/>
        </w:rPr>
      </w:pPr>
    </w:p>
    <w:p w:rsidR="003E7442" w:rsidRDefault="003E7442" w:rsidP="00AF1B12">
      <w:pPr>
        <w:ind w:firstLine="567"/>
        <w:jc w:val="both"/>
        <w:rPr>
          <w:rFonts w:ascii="Times New Roman" w:hAnsi="Times New Roman" w:cs="Times New Roman"/>
          <w:sz w:val="28"/>
          <w:szCs w:val="28"/>
        </w:rPr>
      </w:pPr>
    </w:p>
    <w:p w:rsidR="003E7442" w:rsidRDefault="003E7442" w:rsidP="00AF1B12">
      <w:pPr>
        <w:ind w:firstLine="567"/>
        <w:jc w:val="both"/>
        <w:rPr>
          <w:rFonts w:ascii="Times New Roman" w:hAnsi="Times New Roman" w:cs="Times New Roman"/>
          <w:sz w:val="28"/>
          <w:szCs w:val="28"/>
        </w:rPr>
      </w:pPr>
    </w:p>
    <w:p w:rsidR="003E7442" w:rsidRDefault="003E7442" w:rsidP="00AF1B12">
      <w:pPr>
        <w:ind w:firstLine="567"/>
        <w:jc w:val="both"/>
        <w:rPr>
          <w:rFonts w:ascii="Times New Roman" w:hAnsi="Times New Roman" w:cs="Times New Roman"/>
          <w:sz w:val="28"/>
          <w:szCs w:val="28"/>
        </w:rPr>
      </w:pPr>
    </w:p>
    <w:p w:rsidR="003E7442" w:rsidRDefault="003E7442" w:rsidP="00AF1B12">
      <w:pPr>
        <w:ind w:firstLine="567"/>
        <w:jc w:val="both"/>
        <w:rPr>
          <w:rFonts w:ascii="Times New Roman" w:hAnsi="Times New Roman" w:cs="Times New Roman"/>
          <w:sz w:val="28"/>
          <w:szCs w:val="28"/>
        </w:rPr>
      </w:pPr>
    </w:p>
    <w:p w:rsidR="003E7442" w:rsidRDefault="003E7442" w:rsidP="00AF1B12">
      <w:pPr>
        <w:ind w:firstLine="567"/>
        <w:jc w:val="both"/>
        <w:rPr>
          <w:rFonts w:ascii="Times New Roman" w:hAnsi="Times New Roman" w:cs="Times New Roman"/>
          <w:sz w:val="28"/>
          <w:szCs w:val="28"/>
        </w:rPr>
      </w:pPr>
    </w:p>
    <w:p w:rsidR="003E7442" w:rsidRDefault="003E7442" w:rsidP="00AF1B12">
      <w:pPr>
        <w:ind w:firstLine="567"/>
        <w:jc w:val="both"/>
        <w:rPr>
          <w:rFonts w:ascii="Times New Roman" w:hAnsi="Times New Roman" w:cs="Times New Roman"/>
          <w:sz w:val="28"/>
          <w:szCs w:val="28"/>
        </w:rPr>
      </w:pPr>
    </w:p>
    <w:p w:rsidR="003E7442" w:rsidRDefault="003E7442" w:rsidP="00AF1B12">
      <w:pPr>
        <w:ind w:firstLine="567"/>
        <w:jc w:val="both"/>
        <w:rPr>
          <w:rFonts w:ascii="Times New Roman" w:hAnsi="Times New Roman" w:cs="Times New Roman"/>
          <w:sz w:val="28"/>
          <w:szCs w:val="28"/>
        </w:rPr>
      </w:pPr>
    </w:p>
    <w:p w:rsidR="003E7442" w:rsidRDefault="003E7442" w:rsidP="00AF1B12">
      <w:pPr>
        <w:ind w:firstLine="567"/>
        <w:jc w:val="both"/>
        <w:rPr>
          <w:rFonts w:ascii="Times New Roman" w:hAnsi="Times New Roman" w:cs="Times New Roman"/>
          <w:sz w:val="28"/>
          <w:szCs w:val="28"/>
        </w:rPr>
      </w:pP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sz w:val="28"/>
          <w:szCs w:val="28"/>
        </w:rPr>
        <w:t>У порівнянні з минулим навчальним роком зменшилась на 3% кількість учнів, що навчаються на достатньому рівні. Кількість учнів, що навчаються на високому рівні не змінилась. Збільшилась на 2% кількість учнів, що навчаються на початковому рівні.</w:t>
      </w:r>
    </w:p>
    <w:p w:rsidR="00AF1B12" w:rsidRPr="00AF1B12" w:rsidRDefault="00AF1B12" w:rsidP="00AF1B12">
      <w:pPr>
        <w:ind w:firstLine="567"/>
        <w:rPr>
          <w:rFonts w:ascii="Times New Roman" w:hAnsi="Times New Roman" w:cs="Times New Roman"/>
          <w:sz w:val="28"/>
          <w:szCs w:val="28"/>
        </w:rPr>
      </w:pPr>
      <w:r w:rsidRPr="00AF1B12">
        <w:rPr>
          <w:rFonts w:ascii="Times New Roman" w:hAnsi="Times New Roman" w:cs="Times New Roman"/>
          <w:sz w:val="28"/>
          <w:szCs w:val="28"/>
        </w:rPr>
        <w:t>Рейтинг учнів 5-11-х класів за рівнем навчальних досягнень</w:t>
      </w:r>
    </w:p>
    <w:p w:rsidR="00AF1B12" w:rsidRPr="00AF1B12" w:rsidRDefault="00AF1B12" w:rsidP="00AF1B12">
      <w:pPr>
        <w:ind w:right="-1" w:firstLine="397"/>
        <w:rPr>
          <w:rFonts w:ascii="Times New Roman" w:hAnsi="Times New Roman" w:cs="Times New Roman"/>
          <w:noProof/>
          <w:sz w:val="28"/>
          <w:szCs w:val="28"/>
        </w:rPr>
      </w:pPr>
      <w:r w:rsidRPr="00AF1B12">
        <w:rPr>
          <w:rFonts w:ascii="Times New Roman" w:hAnsi="Times New Roman" w:cs="Times New Roman"/>
          <w:noProof/>
          <w:sz w:val="28"/>
          <w:szCs w:val="28"/>
          <w:lang w:val="ru-RU" w:eastAsia="ru-RU" w:bidi="ar-SA"/>
        </w:rPr>
        <w:drawing>
          <wp:anchor distT="0" distB="0" distL="114300" distR="114300" simplePos="0" relativeHeight="251659264" behindDoc="1" locked="0" layoutInCell="1" allowOverlap="1">
            <wp:simplePos x="0" y="0"/>
            <wp:positionH relativeFrom="column">
              <wp:posOffset>60038</wp:posOffset>
            </wp:positionH>
            <wp:positionV relativeFrom="paragraph">
              <wp:posOffset>-4903</wp:posOffset>
            </wp:positionV>
            <wp:extent cx="5300449" cy="2365656"/>
            <wp:effectExtent l="5428" t="5257" r="7803" b="5257"/>
            <wp:wrapNone/>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AF1B12" w:rsidRPr="00AF1B12" w:rsidRDefault="00AF1B12" w:rsidP="00AF1B12">
      <w:pPr>
        <w:jc w:val="center"/>
        <w:rPr>
          <w:rFonts w:ascii="Times New Roman" w:hAnsi="Times New Roman" w:cs="Times New Roman"/>
          <w:noProof/>
          <w:sz w:val="28"/>
          <w:szCs w:val="28"/>
        </w:rPr>
      </w:pPr>
    </w:p>
    <w:p w:rsidR="00AF1B12" w:rsidRPr="00AF1B12" w:rsidRDefault="00AF1B12" w:rsidP="00AF1B12">
      <w:pPr>
        <w:jc w:val="center"/>
        <w:rPr>
          <w:rFonts w:ascii="Times New Roman" w:hAnsi="Times New Roman" w:cs="Times New Roman"/>
          <w:sz w:val="28"/>
          <w:szCs w:val="28"/>
        </w:rPr>
      </w:pPr>
    </w:p>
    <w:p w:rsidR="00AF1B12" w:rsidRPr="00AF1B12" w:rsidRDefault="00AF1B12" w:rsidP="00AF1B12">
      <w:pPr>
        <w:jc w:val="center"/>
        <w:rPr>
          <w:rFonts w:ascii="Times New Roman" w:hAnsi="Times New Roman" w:cs="Times New Roman"/>
          <w:sz w:val="28"/>
          <w:szCs w:val="28"/>
        </w:rPr>
      </w:pPr>
    </w:p>
    <w:p w:rsidR="00AF1B12" w:rsidRPr="00AF1B12" w:rsidRDefault="00AF1B12" w:rsidP="00AF1B12">
      <w:pPr>
        <w:jc w:val="center"/>
        <w:rPr>
          <w:rFonts w:ascii="Times New Roman" w:hAnsi="Times New Roman" w:cs="Times New Roman"/>
          <w:sz w:val="28"/>
          <w:szCs w:val="28"/>
        </w:rPr>
      </w:pPr>
    </w:p>
    <w:p w:rsidR="00AF1B12" w:rsidRPr="00AF1B12" w:rsidRDefault="00AF1B12" w:rsidP="00AF1B12">
      <w:pPr>
        <w:ind w:firstLine="567"/>
        <w:jc w:val="both"/>
        <w:rPr>
          <w:rFonts w:ascii="Times New Roman" w:hAnsi="Times New Roman" w:cs="Times New Roman"/>
          <w:sz w:val="28"/>
          <w:szCs w:val="28"/>
        </w:rPr>
      </w:pPr>
    </w:p>
    <w:p w:rsidR="00AF1B12" w:rsidRPr="00AF1B12" w:rsidRDefault="00AF1B12" w:rsidP="00AF1B12">
      <w:pPr>
        <w:ind w:firstLine="567"/>
        <w:jc w:val="both"/>
        <w:rPr>
          <w:rFonts w:ascii="Times New Roman" w:hAnsi="Times New Roman" w:cs="Times New Roman"/>
          <w:sz w:val="28"/>
          <w:szCs w:val="28"/>
        </w:rPr>
      </w:pPr>
    </w:p>
    <w:p w:rsidR="00AF1B12" w:rsidRPr="00AF1B12" w:rsidRDefault="00AF1B12" w:rsidP="00AF1B12">
      <w:pPr>
        <w:ind w:firstLine="708"/>
        <w:jc w:val="both"/>
        <w:rPr>
          <w:rFonts w:ascii="Times New Roman" w:hAnsi="Times New Roman" w:cs="Times New Roman"/>
          <w:bCs/>
          <w:sz w:val="28"/>
          <w:szCs w:val="28"/>
        </w:rPr>
      </w:pPr>
    </w:p>
    <w:p w:rsidR="00AF1B12" w:rsidRPr="00AF1B12" w:rsidRDefault="00AF1B12" w:rsidP="00AF1B12">
      <w:pPr>
        <w:ind w:firstLine="708"/>
        <w:jc w:val="both"/>
        <w:rPr>
          <w:rFonts w:ascii="Times New Roman" w:hAnsi="Times New Roman" w:cs="Times New Roman"/>
          <w:bCs/>
          <w:sz w:val="28"/>
          <w:szCs w:val="28"/>
        </w:rPr>
      </w:pPr>
    </w:p>
    <w:p w:rsidR="00AF1B12" w:rsidRPr="00AF1B12" w:rsidRDefault="00AF1B12" w:rsidP="00AF1B12">
      <w:pPr>
        <w:ind w:firstLine="708"/>
        <w:jc w:val="both"/>
        <w:rPr>
          <w:rFonts w:ascii="Times New Roman" w:hAnsi="Times New Roman" w:cs="Times New Roman"/>
          <w:bCs/>
          <w:sz w:val="28"/>
          <w:szCs w:val="28"/>
        </w:rPr>
      </w:pPr>
    </w:p>
    <w:p w:rsidR="00AF1B12" w:rsidRPr="00AF1B12" w:rsidRDefault="00AF1B12" w:rsidP="00AF1B12">
      <w:pPr>
        <w:ind w:firstLine="708"/>
        <w:jc w:val="both"/>
        <w:rPr>
          <w:rFonts w:ascii="Times New Roman" w:hAnsi="Times New Roman" w:cs="Times New Roman"/>
          <w:bCs/>
          <w:sz w:val="28"/>
          <w:szCs w:val="28"/>
        </w:rPr>
      </w:pPr>
    </w:p>
    <w:p w:rsidR="00AF1B12" w:rsidRPr="00AF1B12" w:rsidRDefault="00AF1B12" w:rsidP="00AF1B12">
      <w:pPr>
        <w:ind w:firstLine="708"/>
        <w:jc w:val="both"/>
        <w:rPr>
          <w:rFonts w:ascii="Times New Roman" w:hAnsi="Times New Roman" w:cs="Times New Roman"/>
          <w:bCs/>
          <w:sz w:val="28"/>
          <w:szCs w:val="28"/>
        </w:rPr>
      </w:pPr>
    </w:p>
    <w:p w:rsidR="00AF1B12" w:rsidRPr="00AF1B12" w:rsidRDefault="00AF1B12" w:rsidP="00AF1B12">
      <w:pPr>
        <w:ind w:firstLine="708"/>
        <w:jc w:val="both"/>
        <w:rPr>
          <w:rFonts w:ascii="Times New Roman" w:hAnsi="Times New Roman" w:cs="Times New Roman"/>
          <w:bCs/>
          <w:sz w:val="28"/>
          <w:szCs w:val="28"/>
        </w:rPr>
      </w:pPr>
      <w:r w:rsidRPr="00AF1B12">
        <w:rPr>
          <w:rFonts w:ascii="Times New Roman" w:hAnsi="Times New Roman" w:cs="Times New Roman"/>
          <w:bCs/>
          <w:sz w:val="28"/>
          <w:szCs w:val="28"/>
        </w:rPr>
        <w:t xml:space="preserve">Найвищийрівеньнавчальнихдосягнень показали учніпочатковоїшколи: якістьзнаньучнів 3-А класу становить 63%, 3-Б класу – 55,6%,  4-А класу – 79,3%, 4-Б класу – 62,1%. Найкращий результат в основнійшколі показали учні 5-А та 9-А класів (середній бал – 9,0), 7-А клас (8,7), 5-А клас (8,3), 6-А та 6-Б класи (8,3). Найнижчірезультати в учнів 9-Б класу (середній бал становить 7,0), якінавчаються в основному на початковому та середньомурівнях (кількістьучнів, якіотрималиоцінкивисокого та достатньогорівнів становить всього 9,5%). </w:t>
      </w:r>
    </w:p>
    <w:p w:rsidR="00AF1B12" w:rsidRPr="00AF1B12" w:rsidRDefault="00AF1B12" w:rsidP="00AF1B12">
      <w:pPr>
        <w:ind w:right="-1" w:firstLine="397"/>
        <w:jc w:val="both"/>
        <w:rPr>
          <w:rFonts w:ascii="Times New Roman" w:hAnsi="Times New Roman" w:cs="Times New Roman"/>
          <w:bCs/>
          <w:sz w:val="28"/>
          <w:szCs w:val="28"/>
        </w:rPr>
      </w:pPr>
      <w:r w:rsidRPr="00AF1B12">
        <w:rPr>
          <w:rFonts w:ascii="Times New Roman" w:hAnsi="Times New Roman" w:cs="Times New Roman"/>
          <w:sz w:val="28"/>
          <w:szCs w:val="28"/>
        </w:rPr>
        <w:t>Подивимось на перші рядки рейтингу. Бачимо там представників молодшої школи. Їхнє завдання – утримати цю високу планку. Загально відомо, що учні при переході в старшу школу помітно знижують рівень навчальних досягнень. Не відхиляючи значення об’єктивних причин (перш за все, психологічного напрямку) при переході в старшу школу, хочеться зазначити, що такий високий рейтинг у молодшій школі не може не викликати питань.</w:t>
      </w:r>
    </w:p>
    <w:p w:rsidR="00AF1B12" w:rsidRPr="00AF1B12" w:rsidRDefault="00AF1B12" w:rsidP="00AF1B12">
      <w:pPr>
        <w:ind w:firstLine="708"/>
        <w:jc w:val="both"/>
        <w:rPr>
          <w:rFonts w:ascii="Times New Roman" w:hAnsi="Times New Roman" w:cs="Times New Roman"/>
          <w:bCs/>
          <w:sz w:val="28"/>
          <w:szCs w:val="28"/>
        </w:rPr>
      </w:pPr>
      <w:r w:rsidRPr="00AF1B12">
        <w:rPr>
          <w:rFonts w:ascii="Times New Roman" w:hAnsi="Times New Roman" w:cs="Times New Roman"/>
          <w:bCs/>
          <w:sz w:val="28"/>
          <w:szCs w:val="28"/>
        </w:rPr>
        <w:t>Аналіз</w:t>
      </w:r>
      <w:r w:rsidR="003E7442">
        <w:rPr>
          <w:rFonts w:ascii="Times New Roman" w:hAnsi="Times New Roman" w:cs="Times New Roman"/>
          <w:bCs/>
          <w:sz w:val="28"/>
          <w:szCs w:val="28"/>
        </w:rPr>
        <w:t xml:space="preserve"> </w:t>
      </w:r>
      <w:r w:rsidRPr="00AF1B12">
        <w:rPr>
          <w:rFonts w:ascii="Times New Roman" w:hAnsi="Times New Roman" w:cs="Times New Roman"/>
          <w:bCs/>
          <w:sz w:val="28"/>
          <w:szCs w:val="28"/>
        </w:rPr>
        <w:t>рівня</w:t>
      </w:r>
      <w:r w:rsidR="003E7442">
        <w:rPr>
          <w:rFonts w:ascii="Times New Roman" w:hAnsi="Times New Roman" w:cs="Times New Roman"/>
          <w:bCs/>
          <w:sz w:val="28"/>
          <w:szCs w:val="28"/>
        </w:rPr>
        <w:t xml:space="preserve"> </w:t>
      </w:r>
      <w:r w:rsidRPr="00AF1B12">
        <w:rPr>
          <w:rFonts w:ascii="Times New Roman" w:hAnsi="Times New Roman" w:cs="Times New Roman"/>
          <w:bCs/>
          <w:sz w:val="28"/>
          <w:szCs w:val="28"/>
        </w:rPr>
        <w:t>навчальних</w:t>
      </w:r>
      <w:r w:rsidR="003E7442">
        <w:rPr>
          <w:rFonts w:ascii="Times New Roman" w:hAnsi="Times New Roman" w:cs="Times New Roman"/>
          <w:bCs/>
          <w:sz w:val="28"/>
          <w:szCs w:val="28"/>
        </w:rPr>
        <w:t xml:space="preserve"> </w:t>
      </w:r>
      <w:r w:rsidRPr="00AF1B12">
        <w:rPr>
          <w:rFonts w:ascii="Times New Roman" w:hAnsi="Times New Roman" w:cs="Times New Roman"/>
          <w:bCs/>
          <w:sz w:val="28"/>
          <w:szCs w:val="28"/>
        </w:rPr>
        <w:t>досягнень</w:t>
      </w:r>
      <w:r w:rsidR="003E7442">
        <w:rPr>
          <w:rFonts w:ascii="Times New Roman" w:hAnsi="Times New Roman" w:cs="Times New Roman"/>
          <w:bCs/>
          <w:sz w:val="28"/>
          <w:szCs w:val="28"/>
        </w:rPr>
        <w:t xml:space="preserve"> </w:t>
      </w:r>
      <w:r w:rsidRPr="00AF1B12">
        <w:rPr>
          <w:rFonts w:ascii="Times New Roman" w:hAnsi="Times New Roman" w:cs="Times New Roman"/>
          <w:bCs/>
          <w:sz w:val="28"/>
          <w:szCs w:val="28"/>
        </w:rPr>
        <w:t>учнів за предметами показав, щонайнижча</w:t>
      </w:r>
      <w:r w:rsidR="003E7442">
        <w:rPr>
          <w:rFonts w:ascii="Times New Roman" w:hAnsi="Times New Roman" w:cs="Times New Roman"/>
          <w:bCs/>
          <w:sz w:val="28"/>
          <w:szCs w:val="28"/>
        </w:rPr>
        <w:t xml:space="preserve"> </w:t>
      </w:r>
      <w:r w:rsidRPr="00AF1B12">
        <w:rPr>
          <w:rFonts w:ascii="Times New Roman" w:hAnsi="Times New Roman" w:cs="Times New Roman"/>
          <w:bCs/>
          <w:sz w:val="28"/>
          <w:szCs w:val="28"/>
        </w:rPr>
        <w:t>якість</w:t>
      </w:r>
      <w:r w:rsidR="003E7442">
        <w:rPr>
          <w:rFonts w:ascii="Times New Roman" w:hAnsi="Times New Roman" w:cs="Times New Roman"/>
          <w:bCs/>
          <w:sz w:val="28"/>
          <w:szCs w:val="28"/>
        </w:rPr>
        <w:t xml:space="preserve"> </w:t>
      </w:r>
      <w:r w:rsidRPr="00AF1B12">
        <w:rPr>
          <w:rFonts w:ascii="Times New Roman" w:hAnsi="Times New Roman" w:cs="Times New Roman"/>
          <w:bCs/>
          <w:sz w:val="28"/>
          <w:szCs w:val="28"/>
        </w:rPr>
        <w:t>знань в учнів з алгебри та геометрії, що становить 47% та 49% відповідно. Якість</w:t>
      </w:r>
      <w:r w:rsidR="003E7442">
        <w:rPr>
          <w:rFonts w:ascii="Times New Roman" w:hAnsi="Times New Roman" w:cs="Times New Roman"/>
          <w:bCs/>
          <w:sz w:val="28"/>
          <w:szCs w:val="28"/>
        </w:rPr>
        <w:t xml:space="preserve"> </w:t>
      </w:r>
      <w:r w:rsidRPr="00AF1B12">
        <w:rPr>
          <w:rFonts w:ascii="Times New Roman" w:hAnsi="Times New Roman" w:cs="Times New Roman"/>
          <w:bCs/>
          <w:sz w:val="28"/>
          <w:szCs w:val="28"/>
        </w:rPr>
        <w:t>знань</w:t>
      </w:r>
      <w:r w:rsidR="003E7442">
        <w:rPr>
          <w:rFonts w:ascii="Times New Roman" w:hAnsi="Times New Roman" w:cs="Times New Roman"/>
          <w:bCs/>
          <w:sz w:val="28"/>
          <w:szCs w:val="28"/>
        </w:rPr>
        <w:t xml:space="preserve"> </w:t>
      </w:r>
      <w:r w:rsidRPr="00AF1B12">
        <w:rPr>
          <w:rFonts w:ascii="Times New Roman" w:hAnsi="Times New Roman" w:cs="Times New Roman"/>
          <w:bCs/>
          <w:sz w:val="28"/>
          <w:szCs w:val="28"/>
        </w:rPr>
        <w:t>учнів з математики – 55%, з англійської</w:t>
      </w:r>
      <w:r w:rsidR="003E7442">
        <w:rPr>
          <w:rFonts w:ascii="Times New Roman" w:hAnsi="Times New Roman" w:cs="Times New Roman"/>
          <w:bCs/>
          <w:sz w:val="28"/>
          <w:szCs w:val="28"/>
        </w:rPr>
        <w:t xml:space="preserve"> </w:t>
      </w:r>
      <w:r w:rsidRPr="00AF1B12">
        <w:rPr>
          <w:rFonts w:ascii="Times New Roman" w:hAnsi="Times New Roman" w:cs="Times New Roman"/>
          <w:bCs/>
          <w:sz w:val="28"/>
          <w:szCs w:val="28"/>
        </w:rPr>
        <w:t>мови та фізики – 56%, з української</w:t>
      </w:r>
      <w:r w:rsidR="003E7442">
        <w:rPr>
          <w:rFonts w:ascii="Times New Roman" w:hAnsi="Times New Roman" w:cs="Times New Roman"/>
          <w:bCs/>
          <w:sz w:val="28"/>
          <w:szCs w:val="28"/>
        </w:rPr>
        <w:t xml:space="preserve"> </w:t>
      </w:r>
      <w:r w:rsidRPr="00AF1B12">
        <w:rPr>
          <w:rFonts w:ascii="Times New Roman" w:hAnsi="Times New Roman" w:cs="Times New Roman"/>
          <w:bCs/>
          <w:sz w:val="28"/>
          <w:szCs w:val="28"/>
        </w:rPr>
        <w:t>мови та зарубіжної</w:t>
      </w:r>
      <w:r w:rsidR="003E7442">
        <w:rPr>
          <w:rFonts w:ascii="Times New Roman" w:hAnsi="Times New Roman" w:cs="Times New Roman"/>
          <w:bCs/>
          <w:sz w:val="28"/>
          <w:szCs w:val="28"/>
        </w:rPr>
        <w:t xml:space="preserve"> </w:t>
      </w:r>
      <w:r w:rsidRPr="00AF1B12">
        <w:rPr>
          <w:rFonts w:ascii="Times New Roman" w:hAnsi="Times New Roman" w:cs="Times New Roman"/>
          <w:bCs/>
          <w:sz w:val="28"/>
          <w:szCs w:val="28"/>
        </w:rPr>
        <w:t>літератури – 60%. .</w:t>
      </w:r>
    </w:p>
    <w:p w:rsidR="00AF1B12" w:rsidRPr="00AF1B12" w:rsidRDefault="00AF1B12" w:rsidP="00AF1B12">
      <w:pPr>
        <w:jc w:val="center"/>
        <w:rPr>
          <w:rFonts w:ascii="Times New Roman" w:hAnsi="Times New Roman" w:cs="Times New Roman"/>
          <w:sz w:val="28"/>
          <w:szCs w:val="28"/>
        </w:rPr>
      </w:pPr>
    </w:p>
    <w:p w:rsidR="00AF1B12" w:rsidRPr="00AF1B12" w:rsidRDefault="00AF1B12" w:rsidP="00AF1B12">
      <w:pPr>
        <w:jc w:val="center"/>
        <w:rPr>
          <w:rFonts w:ascii="Times New Roman" w:hAnsi="Times New Roman" w:cs="Times New Roman"/>
          <w:sz w:val="28"/>
          <w:szCs w:val="28"/>
        </w:rPr>
      </w:pPr>
      <w:r w:rsidRPr="00AF1B12">
        <w:rPr>
          <w:rFonts w:ascii="Times New Roman" w:hAnsi="Times New Roman" w:cs="Times New Roman"/>
          <w:sz w:val="28"/>
          <w:szCs w:val="28"/>
        </w:rPr>
        <w:t>Рейтинг предметів відповідно до якості знань учнів</w:t>
      </w: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noProof/>
          <w:sz w:val="28"/>
          <w:szCs w:val="28"/>
          <w:lang w:val="ru-RU" w:eastAsia="ru-RU" w:bidi="ar-SA"/>
        </w:rPr>
        <w:drawing>
          <wp:anchor distT="0" distB="0" distL="114300" distR="114300" simplePos="0" relativeHeight="251661312" behindDoc="1" locked="0" layoutInCell="1" allowOverlap="1">
            <wp:simplePos x="0" y="0"/>
            <wp:positionH relativeFrom="column">
              <wp:posOffset>601345</wp:posOffset>
            </wp:positionH>
            <wp:positionV relativeFrom="paragraph">
              <wp:posOffset>99695</wp:posOffset>
            </wp:positionV>
            <wp:extent cx="4572000" cy="3093720"/>
            <wp:effectExtent l="0" t="0" r="19050" b="11430"/>
            <wp:wrapNone/>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F1B12" w:rsidRPr="00AF1B12" w:rsidRDefault="00AF1B12" w:rsidP="00AF1B12">
      <w:pPr>
        <w:ind w:firstLine="567"/>
        <w:jc w:val="both"/>
        <w:rPr>
          <w:rFonts w:ascii="Times New Roman" w:hAnsi="Times New Roman" w:cs="Times New Roman"/>
          <w:sz w:val="28"/>
          <w:szCs w:val="28"/>
        </w:rPr>
      </w:pPr>
    </w:p>
    <w:p w:rsidR="00AF1B12" w:rsidRPr="00AF1B12" w:rsidRDefault="00AF1B12" w:rsidP="00AF1B12">
      <w:pPr>
        <w:ind w:firstLine="567"/>
        <w:jc w:val="both"/>
        <w:rPr>
          <w:rFonts w:ascii="Times New Roman" w:hAnsi="Times New Roman" w:cs="Times New Roman"/>
          <w:sz w:val="28"/>
          <w:szCs w:val="28"/>
        </w:rPr>
      </w:pPr>
    </w:p>
    <w:p w:rsidR="00AF1B12" w:rsidRPr="00AF1B12" w:rsidRDefault="00AF1B12" w:rsidP="00AF1B12">
      <w:pPr>
        <w:ind w:firstLine="567"/>
        <w:jc w:val="both"/>
        <w:rPr>
          <w:rFonts w:ascii="Times New Roman" w:hAnsi="Times New Roman" w:cs="Times New Roman"/>
          <w:sz w:val="28"/>
          <w:szCs w:val="28"/>
        </w:rPr>
      </w:pPr>
    </w:p>
    <w:p w:rsidR="00AF1B12" w:rsidRPr="00AF1B12" w:rsidRDefault="00AF1B12" w:rsidP="00AF1B12">
      <w:pPr>
        <w:ind w:firstLine="567"/>
        <w:jc w:val="both"/>
        <w:rPr>
          <w:rFonts w:ascii="Times New Roman" w:hAnsi="Times New Roman" w:cs="Times New Roman"/>
          <w:sz w:val="28"/>
          <w:szCs w:val="28"/>
        </w:rPr>
      </w:pPr>
    </w:p>
    <w:p w:rsidR="00AF1B12" w:rsidRPr="00AF1B12" w:rsidRDefault="00AF1B12" w:rsidP="00AF1B12">
      <w:pPr>
        <w:ind w:firstLine="567"/>
        <w:jc w:val="both"/>
        <w:rPr>
          <w:rFonts w:ascii="Times New Roman" w:hAnsi="Times New Roman" w:cs="Times New Roman"/>
          <w:sz w:val="28"/>
          <w:szCs w:val="28"/>
        </w:rPr>
      </w:pPr>
    </w:p>
    <w:p w:rsidR="00AF1B12" w:rsidRPr="00AF1B12" w:rsidRDefault="00AF1B12" w:rsidP="00AF1B12">
      <w:pPr>
        <w:ind w:firstLine="567"/>
        <w:jc w:val="both"/>
        <w:rPr>
          <w:rFonts w:ascii="Times New Roman" w:hAnsi="Times New Roman" w:cs="Times New Roman"/>
          <w:sz w:val="28"/>
          <w:szCs w:val="28"/>
        </w:rPr>
      </w:pPr>
    </w:p>
    <w:p w:rsidR="00AF1B12" w:rsidRPr="00AF1B12" w:rsidRDefault="00AF1B12" w:rsidP="00AF1B12">
      <w:pPr>
        <w:ind w:firstLine="567"/>
        <w:jc w:val="both"/>
        <w:rPr>
          <w:rFonts w:ascii="Times New Roman" w:hAnsi="Times New Roman" w:cs="Times New Roman"/>
          <w:sz w:val="28"/>
          <w:szCs w:val="28"/>
        </w:rPr>
      </w:pPr>
    </w:p>
    <w:p w:rsidR="00AF1B12" w:rsidRPr="00AF1B12" w:rsidRDefault="00AF1B12" w:rsidP="00AF1B12">
      <w:pPr>
        <w:ind w:firstLine="567"/>
        <w:jc w:val="both"/>
        <w:rPr>
          <w:rFonts w:ascii="Times New Roman" w:hAnsi="Times New Roman" w:cs="Times New Roman"/>
          <w:sz w:val="28"/>
          <w:szCs w:val="28"/>
        </w:rPr>
      </w:pPr>
    </w:p>
    <w:p w:rsidR="00AF1B12" w:rsidRPr="00AF1B12" w:rsidRDefault="00AF1B12" w:rsidP="00AF1B12">
      <w:pPr>
        <w:ind w:firstLine="567"/>
        <w:jc w:val="both"/>
        <w:rPr>
          <w:rFonts w:ascii="Times New Roman" w:hAnsi="Times New Roman" w:cs="Times New Roman"/>
          <w:sz w:val="28"/>
          <w:szCs w:val="28"/>
        </w:rPr>
      </w:pPr>
    </w:p>
    <w:p w:rsidR="00AF1B12" w:rsidRPr="00AF1B12" w:rsidRDefault="00AF1B12" w:rsidP="00AF1B12">
      <w:pPr>
        <w:ind w:firstLine="567"/>
        <w:jc w:val="both"/>
        <w:rPr>
          <w:rFonts w:ascii="Times New Roman" w:hAnsi="Times New Roman" w:cs="Times New Roman"/>
          <w:sz w:val="28"/>
          <w:szCs w:val="28"/>
        </w:rPr>
      </w:pPr>
    </w:p>
    <w:p w:rsidR="00AF1B12" w:rsidRPr="00AF1B12" w:rsidRDefault="00AF1B12" w:rsidP="00AF1B12">
      <w:pPr>
        <w:jc w:val="center"/>
        <w:rPr>
          <w:rFonts w:ascii="Times New Roman" w:hAnsi="Times New Roman" w:cs="Times New Roman"/>
          <w:sz w:val="28"/>
          <w:szCs w:val="28"/>
        </w:rPr>
      </w:pPr>
    </w:p>
    <w:p w:rsidR="00AF1B12" w:rsidRPr="00AF1B12" w:rsidRDefault="00AF1B12" w:rsidP="00AF1B12">
      <w:pPr>
        <w:jc w:val="center"/>
        <w:rPr>
          <w:rFonts w:ascii="Times New Roman" w:hAnsi="Times New Roman" w:cs="Times New Roman"/>
          <w:sz w:val="28"/>
          <w:szCs w:val="28"/>
        </w:rPr>
      </w:pPr>
    </w:p>
    <w:p w:rsidR="00AF1B12" w:rsidRPr="00AF1B12" w:rsidRDefault="00AF1B12" w:rsidP="00AF1B12">
      <w:pPr>
        <w:jc w:val="center"/>
        <w:rPr>
          <w:rFonts w:ascii="Times New Roman" w:hAnsi="Times New Roman" w:cs="Times New Roman"/>
          <w:sz w:val="28"/>
          <w:szCs w:val="28"/>
        </w:rPr>
      </w:pPr>
    </w:p>
    <w:p w:rsidR="00AF1B12" w:rsidRPr="00AF1B12" w:rsidRDefault="00AF1B12" w:rsidP="00AF1B12">
      <w:pPr>
        <w:jc w:val="center"/>
        <w:rPr>
          <w:rFonts w:ascii="Times New Roman" w:hAnsi="Times New Roman" w:cs="Times New Roman"/>
          <w:sz w:val="28"/>
          <w:szCs w:val="28"/>
        </w:rPr>
      </w:pPr>
    </w:p>
    <w:p w:rsidR="00AF1B12" w:rsidRPr="00AF1B12" w:rsidRDefault="00AF1B12" w:rsidP="00AF1B12">
      <w:pPr>
        <w:jc w:val="center"/>
        <w:rPr>
          <w:rFonts w:ascii="Times New Roman" w:hAnsi="Times New Roman" w:cs="Times New Roman"/>
          <w:sz w:val="28"/>
          <w:szCs w:val="28"/>
        </w:rPr>
      </w:pPr>
    </w:p>
    <w:p w:rsidR="00AF1B12" w:rsidRPr="00AF1B12" w:rsidRDefault="00AF1B12" w:rsidP="00AF1B12">
      <w:pPr>
        <w:ind w:right="-1" w:firstLine="397"/>
        <w:jc w:val="both"/>
        <w:rPr>
          <w:rFonts w:ascii="Times New Roman" w:hAnsi="Times New Roman" w:cs="Times New Roman"/>
          <w:sz w:val="28"/>
          <w:szCs w:val="28"/>
        </w:rPr>
      </w:pPr>
      <w:r w:rsidRPr="00AF1B12">
        <w:rPr>
          <w:rFonts w:ascii="Times New Roman" w:hAnsi="Times New Roman" w:cs="Times New Roman"/>
          <w:sz w:val="28"/>
          <w:szCs w:val="28"/>
        </w:rPr>
        <w:t>Найнижчий середній бал у 2012/2013 н.р. був 4,0, в 2013/2014 н.р. він підвищився до 4,3, в 2014/2015 році знизився до 3,7, у 2016-2017 році зріс до 3,8, а в цьому році становить 4,2.</w:t>
      </w:r>
    </w:p>
    <w:p w:rsidR="00AF1B12" w:rsidRPr="00AF1B12" w:rsidRDefault="00AF1B12" w:rsidP="00AF1B12">
      <w:pPr>
        <w:ind w:right="-1" w:firstLine="397"/>
        <w:jc w:val="both"/>
        <w:rPr>
          <w:rFonts w:ascii="Times New Roman" w:hAnsi="Times New Roman" w:cs="Times New Roman"/>
          <w:sz w:val="28"/>
          <w:szCs w:val="28"/>
        </w:rPr>
      </w:pPr>
      <w:r w:rsidRPr="00AF1B12">
        <w:rPr>
          <w:rFonts w:ascii="Times New Roman" w:hAnsi="Times New Roman" w:cs="Times New Roman"/>
          <w:sz w:val="28"/>
          <w:szCs w:val="28"/>
        </w:rPr>
        <w:t>Відзначимо, що з п’яти учнів цього рейтингу троє навчаються у 9-Б класі. Ця закономірність простежується і в загальношкільному рейтингу рівня навчальних досягнень, де цей клас посідає останні рядки.</w:t>
      </w: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sz w:val="28"/>
          <w:szCs w:val="28"/>
        </w:rPr>
        <w:t>У 2016-2017 навчальному році в школі за індивідуальною формою навчалася одна учениця, яка за станом здоров’я не могла відвідувати школу:  Федяніна Анастасія, 11 клас, з навантаженням 14 годин. Навчання здійснювалось відповідно до чинного законодавства з метою забезпечення рівного доступу до якісної освіти, з урахуванням індивідуальних здібностей та стану здоров’я учениці. Класний керівник Кедьо В.В., підтримувала тісний зв’язок з батьками та активно залучала</w:t>
      </w:r>
      <w:r w:rsidR="003E7442">
        <w:rPr>
          <w:rFonts w:ascii="Times New Roman" w:hAnsi="Times New Roman" w:cs="Times New Roman"/>
          <w:sz w:val="28"/>
          <w:szCs w:val="28"/>
        </w:rPr>
        <w:t xml:space="preserve"> </w:t>
      </w:r>
      <w:r w:rsidRPr="00AF1B12">
        <w:rPr>
          <w:rFonts w:ascii="Times New Roman" w:hAnsi="Times New Roman" w:cs="Times New Roman"/>
          <w:sz w:val="28"/>
          <w:szCs w:val="28"/>
        </w:rPr>
        <w:t xml:space="preserve">учненицю до позакласного життя. </w:t>
      </w: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sz w:val="28"/>
          <w:szCs w:val="28"/>
        </w:rPr>
        <w:t xml:space="preserve">10-11 класи школи працювали за програмами універсального профілю. </w:t>
      </w:r>
    </w:p>
    <w:p w:rsidR="00AF1B12" w:rsidRPr="00AF1B12" w:rsidRDefault="00AF1B12" w:rsidP="00AF1B12">
      <w:pPr>
        <w:jc w:val="center"/>
        <w:rPr>
          <w:rFonts w:ascii="Times New Roman" w:hAnsi="Times New Roman" w:cs="Times New Roman"/>
          <w:sz w:val="28"/>
          <w:szCs w:val="28"/>
        </w:rPr>
      </w:pPr>
    </w:p>
    <w:p w:rsidR="00AF1B12" w:rsidRPr="00AF1B12" w:rsidRDefault="00AF1B12" w:rsidP="00AF1B12">
      <w:pPr>
        <w:jc w:val="center"/>
        <w:rPr>
          <w:rFonts w:ascii="Times New Roman" w:hAnsi="Times New Roman" w:cs="Times New Roman"/>
          <w:sz w:val="28"/>
          <w:szCs w:val="28"/>
        </w:rPr>
      </w:pPr>
      <w:r w:rsidRPr="00AF1B12">
        <w:rPr>
          <w:rFonts w:ascii="Times New Roman" w:hAnsi="Times New Roman" w:cs="Times New Roman"/>
          <w:sz w:val="28"/>
          <w:szCs w:val="28"/>
        </w:rPr>
        <w:t>Результати ДПА учнів 9-х класів</w:t>
      </w: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noProof/>
          <w:lang w:val="ru-RU" w:eastAsia="ru-RU" w:bidi="ar-SA"/>
        </w:rPr>
        <w:drawing>
          <wp:anchor distT="0" distB="0" distL="114300" distR="114300" simplePos="0" relativeHeight="251662336" behindDoc="1" locked="0" layoutInCell="1" allowOverlap="1">
            <wp:simplePos x="0" y="0"/>
            <wp:positionH relativeFrom="column">
              <wp:posOffset>362328</wp:posOffset>
            </wp:positionH>
            <wp:positionV relativeFrom="paragraph">
              <wp:posOffset>6108</wp:posOffset>
            </wp:positionV>
            <wp:extent cx="4569339" cy="2471900"/>
            <wp:effectExtent l="6728" t="6108" r="6093" b="8652"/>
            <wp:wrapNone/>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F1B12" w:rsidRPr="00AF1B12" w:rsidRDefault="00AF1B12" w:rsidP="00AF1B12">
      <w:pPr>
        <w:ind w:firstLine="567"/>
        <w:jc w:val="both"/>
        <w:rPr>
          <w:rFonts w:ascii="Times New Roman" w:hAnsi="Times New Roman" w:cs="Times New Roman"/>
          <w:sz w:val="28"/>
          <w:szCs w:val="28"/>
        </w:rPr>
      </w:pPr>
    </w:p>
    <w:p w:rsidR="00AF1B12" w:rsidRPr="00AF1B12" w:rsidRDefault="00AF1B12" w:rsidP="00AF1B12">
      <w:pPr>
        <w:ind w:firstLine="567"/>
        <w:jc w:val="both"/>
        <w:rPr>
          <w:rFonts w:ascii="Times New Roman" w:hAnsi="Times New Roman" w:cs="Times New Roman"/>
          <w:sz w:val="28"/>
          <w:szCs w:val="28"/>
        </w:rPr>
      </w:pPr>
    </w:p>
    <w:p w:rsidR="00AF1B12" w:rsidRPr="00AF1B12" w:rsidRDefault="00AF1B12" w:rsidP="00AF1B12">
      <w:pPr>
        <w:ind w:firstLine="567"/>
        <w:jc w:val="both"/>
        <w:rPr>
          <w:rFonts w:ascii="Times New Roman" w:hAnsi="Times New Roman" w:cs="Times New Roman"/>
          <w:sz w:val="28"/>
          <w:szCs w:val="28"/>
        </w:rPr>
      </w:pPr>
    </w:p>
    <w:p w:rsidR="00AF1B12" w:rsidRPr="00AF1B12" w:rsidRDefault="00AF1B12" w:rsidP="00AF1B12">
      <w:pPr>
        <w:ind w:firstLine="567"/>
        <w:jc w:val="both"/>
        <w:rPr>
          <w:rFonts w:ascii="Times New Roman" w:hAnsi="Times New Roman" w:cs="Times New Roman"/>
          <w:sz w:val="28"/>
          <w:szCs w:val="28"/>
        </w:rPr>
      </w:pPr>
    </w:p>
    <w:p w:rsidR="00AF1B12" w:rsidRPr="00AF1B12" w:rsidRDefault="00AF1B12" w:rsidP="00AF1B12">
      <w:pPr>
        <w:ind w:firstLine="567"/>
        <w:jc w:val="both"/>
        <w:rPr>
          <w:rFonts w:ascii="Times New Roman" w:hAnsi="Times New Roman" w:cs="Times New Roman"/>
          <w:sz w:val="28"/>
          <w:szCs w:val="28"/>
        </w:rPr>
      </w:pPr>
    </w:p>
    <w:p w:rsidR="00AF1B12" w:rsidRPr="00AF1B12" w:rsidRDefault="00AF1B12" w:rsidP="00AF1B12">
      <w:pPr>
        <w:ind w:firstLine="567"/>
        <w:jc w:val="both"/>
        <w:rPr>
          <w:rFonts w:ascii="Times New Roman" w:hAnsi="Times New Roman" w:cs="Times New Roman"/>
          <w:sz w:val="28"/>
          <w:szCs w:val="28"/>
        </w:rPr>
      </w:pPr>
    </w:p>
    <w:p w:rsidR="00AF1B12" w:rsidRPr="00AF1B12" w:rsidRDefault="00AF1B12" w:rsidP="00AF1B12">
      <w:pPr>
        <w:ind w:firstLine="708"/>
        <w:jc w:val="both"/>
        <w:rPr>
          <w:rFonts w:ascii="Times New Roman" w:hAnsi="Times New Roman" w:cs="Times New Roman"/>
          <w:sz w:val="28"/>
          <w:szCs w:val="28"/>
        </w:rPr>
      </w:pPr>
      <w:r w:rsidRPr="00AF1B12">
        <w:rPr>
          <w:rFonts w:ascii="Times New Roman" w:hAnsi="Times New Roman" w:cs="Times New Roman"/>
          <w:sz w:val="28"/>
          <w:szCs w:val="28"/>
        </w:rPr>
        <w:t>У 2016/2017 навчальному році згідно з листом Міністерства освіти і науки України від 13.03.2017</w:t>
      </w:r>
      <w:r w:rsidRPr="00AF1B12">
        <w:rPr>
          <w:rFonts w:ascii="Times New Roman" w:hAnsi="Times New Roman" w:cs="Times New Roman"/>
          <w:sz w:val="28"/>
          <w:szCs w:val="28"/>
          <w:lang w:val="en-US"/>
        </w:rPr>
        <w:t> </w:t>
      </w:r>
      <w:r w:rsidRPr="00AF1B12">
        <w:rPr>
          <w:rFonts w:ascii="Times New Roman" w:hAnsi="Times New Roman" w:cs="Times New Roman"/>
          <w:sz w:val="28"/>
          <w:szCs w:val="28"/>
        </w:rPr>
        <w:t>р. № 1/9-149 «Про проведення державної підсумкової атестації у загальноосвітніх навчальних закладів у 2016/2017 навчальному році»  учні 11-х класів складали державну підсумкову атестацію з трьох навчальних предметів у формі ЗНО: української мови, математики або історії України та третій предмет за вибором учня.</w:t>
      </w:r>
    </w:p>
    <w:p w:rsidR="00AF1B12" w:rsidRPr="00AF1B12" w:rsidRDefault="00AF1B12" w:rsidP="00AF1B12">
      <w:pPr>
        <w:ind w:firstLine="708"/>
        <w:jc w:val="both"/>
        <w:rPr>
          <w:rFonts w:ascii="Times New Roman" w:hAnsi="Times New Roman" w:cs="Times New Roman"/>
          <w:sz w:val="28"/>
          <w:szCs w:val="28"/>
        </w:rPr>
      </w:pPr>
    </w:p>
    <w:p w:rsidR="00AF1B12" w:rsidRPr="00AF1B12" w:rsidRDefault="00AF1B12" w:rsidP="00AF1B12">
      <w:pPr>
        <w:spacing w:line="276" w:lineRule="auto"/>
        <w:jc w:val="center"/>
        <w:rPr>
          <w:rFonts w:ascii="Times New Roman" w:hAnsi="Times New Roman" w:cs="Times New Roman"/>
          <w:sz w:val="28"/>
          <w:szCs w:val="28"/>
        </w:rPr>
      </w:pPr>
    </w:p>
    <w:p w:rsidR="00AF1B12" w:rsidRPr="00AF1B12" w:rsidRDefault="00AF1B12" w:rsidP="00AF1B12">
      <w:pPr>
        <w:spacing w:line="276" w:lineRule="auto"/>
        <w:jc w:val="center"/>
        <w:rPr>
          <w:rFonts w:ascii="Times New Roman" w:hAnsi="Times New Roman" w:cs="Times New Roman"/>
          <w:sz w:val="28"/>
          <w:szCs w:val="28"/>
        </w:rPr>
      </w:pPr>
      <w:r w:rsidRPr="00AF1B12">
        <w:rPr>
          <w:rFonts w:ascii="Times New Roman" w:hAnsi="Times New Roman" w:cs="Times New Roman"/>
          <w:sz w:val="28"/>
          <w:szCs w:val="28"/>
        </w:rPr>
        <w:t>Результати ДПА учнів 11-го класу</w:t>
      </w:r>
    </w:p>
    <w:p w:rsidR="00AF1B12" w:rsidRPr="00AF1B12" w:rsidRDefault="00AF1B12" w:rsidP="00AF1B12">
      <w:pPr>
        <w:spacing w:line="276" w:lineRule="auto"/>
        <w:ind w:firstLine="567"/>
        <w:jc w:val="both"/>
        <w:rPr>
          <w:rFonts w:ascii="Times New Roman" w:hAnsi="Times New Roman" w:cs="Times New Roman"/>
          <w:sz w:val="28"/>
          <w:szCs w:val="28"/>
        </w:rPr>
      </w:pPr>
      <w:r w:rsidRPr="00AF1B12">
        <w:rPr>
          <w:rFonts w:ascii="Times New Roman" w:hAnsi="Times New Roman" w:cs="Times New Roman"/>
          <w:noProof/>
          <w:sz w:val="28"/>
          <w:szCs w:val="28"/>
          <w:lang w:val="ru-RU" w:eastAsia="ru-RU" w:bidi="ar-SA"/>
        </w:rPr>
        <w:drawing>
          <wp:inline distT="0" distB="0" distL="0" distR="0">
            <wp:extent cx="4572000" cy="2486025"/>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На виконання законів України «Про освіту», «Про загальну середню освіту», «Про охорону дитинства», Національної  стратегії розвитку освіти в Україні на період до 2021 року, Концепції національно-патріотичного виховання молоді, затвердженої наказом Міністерства освіти і науки України від 16.06.2015 р. № 641, Концепції сімейного виховання в системі освіти України «Щаслива родина», схваленої вченою радою Інституту інноваційних технологій і змісту освіти Міністерства освіти і науки України (протокол № 9 від 14.11.2012 року), постанови Кабінету Міністрів України від 27.08.2010 № 778 «Про затвердження Положення про загальноосвітній навчальний заклад», наказу Міністерства освіти і науки, молоді та спорту України від 31.10.2011 № 1243 «Про Основні орієнтири виховання учнів 1-11 класів загальноосвітніх навчальних закладів України» педагогічний колектив у 2016</w:t>
      </w:r>
      <w:r w:rsidRPr="00AF1B12">
        <w:rPr>
          <w:rFonts w:ascii="Times New Roman" w:eastAsia="Calibri" w:hAnsi="Times New Roman" w:cs="Times New Roman"/>
          <w:sz w:val="28"/>
          <w:szCs w:val="28"/>
        </w:rPr>
        <w:noBreakHyphen/>
        <w:t xml:space="preserve">2017 навчальному році виховну діяльність спрямував на реалізацію пріоритетних завдань: виховання патріотичних почуттів, правосвідомості, морально-етичної культури, виховання і розвиток потреби здорового способу життя, формування в школярів трудових навичок, підготовки їх до свідомого вибору професії. </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Зміст виховної діяльності, визначений в Основних орієнтирах виховання учнів 1</w:t>
      </w:r>
      <w:r w:rsidRPr="00AF1B12">
        <w:rPr>
          <w:rFonts w:ascii="Times New Roman" w:eastAsia="Calibri" w:hAnsi="Times New Roman" w:cs="Times New Roman"/>
          <w:sz w:val="28"/>
          <w:szCs w:val="28"/>
        </w:rPr>
        <w:noBreakHyphen/>
        <w:t>11 класів, реалізувався педагогами у відповідності до наступних ключових ліній: ціннісне ставлення особистості до суспільства і держави, сім’ї, родини, людей, природи, мистецтва, праці, до себе.</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Педагогічний колектив школи приділяв достатню увагу формуванню в учнів ціннісного ставлення до суспільства і держави. Проведено тематичні тижні: Тиждень Шевченкознавства, Тиждень рідної мови, заходи до Дня української писемності. У ході відзначення 203-ї річниці від дня народження великого українського поета, художника Т.Г.Шевченка відбулися читання його творів, перегляд фільмів про життя та творчість поета, проведено виховні години.</w:t>
      </w:r>
    </w:p>
    <w:p w:rsidR="00AF1B12" w:rsidRPr="00AF1B12" w:rsidRDefault="00AF1B12" w:rsidP="00AF1B12">
      <w:pPr>
        <w:pStyle w:val="12"/>
        <w:spacing w:after="0" w:line="240" w:lineRule="auto"/>
        <w:ind w:left="0" w:firstLine="567"/>
        <w:jc w:val="both"/>
        <w:rPr>
          <w:rFonts w:ascii="Times New Roman" w:eastAsia="Calibri" w:hAnsi="Times New Roman"/>
          <w:sz w:val="28"/>
          <w:szCs w:val="28"/>
          <w:lang w:eastAsia="ru-RU"/>
        </w:rPr>
      </w:pPr>
      <w:r w:rsidRPr="00AF1B12">
        <w:rPr>
          <w:rFonts w:ascii="Times New Roman" w:eastAsia="Calibri" w:hAnsi="Times New Roman"/>
          <w:sz w:val="28"/>
          <w:szCs w:val="28"/>
          <w:lang w:eastAsia="ru-RU"/>
        </w:rPr>
        <w:t>У ІІ етапі VI Міжнародного мовно-літературного конкурсу ім. Т. Шевченка Білан Ольга зайняла ІІІ місце, вчителі Горін О.М., Котюк О.М., Василюк Тетяна – ІІІ місце, вчитель Алєєва Г.Д., Третяк Світлана  - ІІІ місце, вчитель Горін О.М.</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У ІІ етапі ХVІІ Міжнародного конкурсу з української мови ім. П. Яцика Василюк Тетяна зайняла ІІІ місце, вчитель Алєєва Г.Д., Кудря Ігор – ІІІ місце, вчитель Горін О.М.</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У конкурсі на кращий твір про Україну серед учнівської молоді м. Івано-Франківська, присвяченого відзначенню свята Покрови Пресвятої Богородиці у номінації «Проза» Тарас Ярина зайняла ІІ місце, а у конкурсі читців поезії серед учнів, присвяченому 203-ій річниці від дня народження Т.Г.Шевченка – ІІІ місце, вчитель Путько М.М.</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У класних колективах проведено уроки мужності, уроки патріотичного виховання. До Дня вшанування подвигу учасників революції Гідності та увічнення пам’яті Героїв Небесної сотні учні переглянули документальний фільм про відвагу, стійкість громадян, які віддали своє життя, захищаючи ідеали демократії, відстоюючи права та свободи людини, європейське майбутнє України. Проведено екскурсії у музей Небесної Сотні. Учні школи взяли участь у загальноміській акції шани і пам’яті «Герої не вмирають», у загальноміському тижні Державних символів України, присвяченому 27-річниці підняття жовто-блакитного прапора над Івано-Франківською Ратушею.</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 xml:space="preserve">Члени РУС під керівництвом вчителя історії Ковтун О.В. підготували та провели виховні години «Герої не вмирають!» для учнів 5-11 класів з використанням відео презентацій. </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Учні школи взяли участь у патріотичному змазі до річниці Революції Гідності та Дня героїв Небесної Сотні, який відбувся у Меморіальному сквері (вчитель Ковтун О.В.)</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Учні школи взяли участь у патріотичних флеш-мобах в рамках святкування Дня захисника України, свята Покрови, 74-ої річниці створення УПА та в урочистій ході до 355 річниці м. Івано-Франківська.</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 xml:space="preserve">У міжшкільному конкурсі-естафеті відеопривітань до Дня міста «Наше місто – рідний серцю дім» учні школи (Белей Яна, Беус Каріна, Кудря Ігор, Мельник Андрій, Гаврилко Злата, Уманців Наталія, Царук Оленка, Кулявий Святослав та Верний Тарас) зайняли ІІ місце, педагог-організатор Харук У.В. </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Вже традиційним у школі є конкурс пісні та строю: 05 грудня 2016 року під час святкування Дня Захисника Вітчизни в школу прибули учасники АТО-бійці 25 батальойну «Київська Русь» Кройц В. та Песчальников С., а також випускник школи-учасник АТО Тарас М. .</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У жовтні-листопаді 2016 р. проведено три благодійних ярмарки, зібрані гроші (</w:t>
      </w:r>
      <w:r w:rsidRPr="00AF1B12">
        <w:rPr>
          <w:rFonts w:ascii="Times New Roman" w:hAnsi="Times New Roman" w:cs="Times New Roman"/>
          <w:b/>
          <w:sz w:val="28"/>
          <w:szCs w:val="28"/>
        </w:rPr>
        <w:t>30 871 грн.</w:t>
      </w:r>
      <w:r w:rsidRPr="00AF1B12">
        <w:rPr>
          <w:rFonts w:ascii="Times New Roman" w:eastAsia="Calibri" w:hAnsi="Times New Roman" w:cs="Times New Roman"/>
          <w:sz w:val="28"/>
          <w:szCs w:val="28"/>
        </w:rPr>
        <w:t xml:space="preserve"> )передано бійцям АТО та сім’ям загиблих, на лікування поранених бійців  та хворих дітей, закуплено продукти, техніку в зону АТО  тощо(наявні звіти та акти про перерахування коштів).</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У ході реалізації проекту «Моральний вчинок» учні активно допомагали українським бійцям – виготовили маскувальні сітки для АТО, виготовляли овочеві салати, ліпили вареники, квасили капусту. Учні власноруч виготовляли вироби зі стрічок та бісеру, малювали малюнки, писали листи бійцям АТО.</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Силами учнівського самоврядування проведено акції «Святий Миколай іде до сиріт», «Збережи квітку – подаруй  життя солдату».</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Команда «Гірка» стала лауреатом у ХІ загальноміській інтерактивній грі «Таємниці Станіславської фортеці», присвяченій 355 річниці від Дня надання місту Магдебурзького права, вчитель Ковтун О.В.</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Гаврилко Злата – ІІ місце у міській олімпіаді юних знавців історії Івано-Франківська, вчитель Ковтун О.В.</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До Дня пам’яті жертв Голодомору 26 листопада 2016 р. відбувся загальноміський захід «Не згасни, свічко, пам’яті». (Педагог-організатор Стефанишин С.М.)</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Ціннісне ставлення школярів до культури і мистецтва педагоги формували під час екскурсій, у ході пізнавальних годин, організації виставок дитячих робіт, майстер-класів з виготовлення писанок, участі у шкільних і обласних заходах естетичного спрямування. Заслуговує на увагу проведення традиційних свят: «Перший дзвоник», «Доземний уклін, дорогі вчителі!», свято до Дня Миколая «Сім діл милосердя», «Останній дзвоник».</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До Дня матері загальношкільний захід «Матінко моя єдина, ти для мене цілий світ» підготували педагог-організатор Харук У.В. та вчитель музики Дідик Н.Г.</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 xml:space="preserve">З метою задоволення особистісних потреб учнів, їх самореалізації та самовдосконалення, максимального розвитку творчих здібностей в нашій школі було організовано роботу 10 гуртків (творча лабораторія «Чарівна наместинка» – керівник Гурська Л.В., «Веселкове розмаїття» – керівник Бахмат Н.М., «Юні мовознавці» – керівник Путько М.М., «Художня обробка деревини» – керівник Тхорик І.М., «Ассольки» (6-9 кл.), хор 5-9 класів, ансамбль естрадної пісні (8 кл.), ансамбль ліричної пісні (10 кл.), «Козачата» – керівник Дідик Н.Г., «Варта» – керівник Кедьо В.В., «Влучний стрілець» – керівник </w:t>
      </w:r>
      <w:r w:rsidR="003E7442">
        <w:rPr>
          <w:rFonts w:ascii="Times New Roman" w:eastAsia="Calibri" w:hAnsi="Times New Roman" w:cs="Times New Roman"/>
          <w:sz w:val="28"/>
          <w:szCs w:val="28"/>
        </w:rPr>
        <w:t xml:space="preserve"> </w:t>
      </w:r>
      <w:r w:rsidRPr="00AF1B12">
        <w:rPr>
          <w:rFonts w:ascii="Times New Roman" w:eastAsia="Calibri" w:hAnsi="Times New Roman" w:cs="Times New Roman"/>
          <w:sz w:val="28"/>
          <w:szCs w:val="28"/>
        </w:rPr>
        <w:t>Галагуза Ю.М. На базі школи працює 4 гуртки із позашкілля: «Світограй», Таеквандо, «Юні музеєзнавці», «Географічне краєзнавство».</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 xml:space="preserve">Вчителями </w:t>
      </w:r>
      <w:r w:rsidR="003E7442">
        <w:rPr>
          <w:rFonts w:ascii="Times New Roman" w:eastAsia="Calibri" w:hAnsi="Times New Roman" w:cs="Times New Roman"/>
          <w:sz w:val="28"/>
          <w:szCs w:val="28"/>
        </w:rPr>
        <w:t xml:space="preserve"> </w:t>
      </w:r>
      <w:r w:rsidRPr="00AF1B12">
        <w:rPr>
          <w:rFonts w:ascii="Times New Roman" w:eastAsia="Calibri" w:hAnsi="Times New Roman" w:cs="Times New Roman"/>
          <w:sz w:val="28"/>
          <w:szCs w:val="28"/>
        </w:rPr>
        <w:t>Бахмат Н.М., Гурською Л.В. організовано виставки творчих робіт учнів присвячені до свят: «Спогади про літо», «Золота осінь», «Ми за мир», «Правила дорожнього руху», «Скоро свято святого Миколая», до Дня Збройних сил України, «Пам’ятаймо голодомор», «Мої права», «Різдвяні візерунки», до дня народження Т. Шевченка, «Пам’яті Чорнобиля», «Стрітення Господнє – весни провідник», «Весна іде, красу несе…», «Безпека на підприємствах», «Великодні візерунки», «Українська вишиванка», «Я люблю тебе моє місто». Силами учнівського самоврядування організовано конкурс осінніх композицій.</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Учні школи у 2016-2017 навчальному році взяли участь та стали переможцями багатьох міськихта обласних конкурсів, виставок дитячої творчості, - загалом таких перемог було 80.</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ab/>
        <w:t>Ряд перемог здобули учні школи у ХV дитячо-юнацькому фестивалі «Таланти землі Галицької»: Тарас Ярина – ІІІ місце (Ліна Костенко « Старенька іде по тій дорозі»), хор хлопчиків «Козачата» – І місце, Ткачук Христина – ІІ місце (пісня «Писанка»), Синкевич Софія  - ІІІ місце (композиція з балету « Фея ляльок»  варіація «Китайська лялька»), керівник Дідик Н.Г.</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У Виставці-конкурсі «Люби і знай свій рідний край» Бегіш Тетяна та  Гаврилко Злата зайняли  ІІ місце, вчитель Гурська Л.В.,  Гук Юрій -  І місце, вчитель Бахмат Н.М., Неспляк Назар - І місце, вчитель Тхорик І.М.</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ab/>
        <w:t>У міському конкурсі-виставці іграшок-сувенірів «Український сувенір» «В українську садибу прийшла осінь» у номінації «Вироби з соломки, лози природнього матеріалу Босаковська Анна, Третяк Оксана та Цимбалюк М. зайняли ІІ місце, вчитель Гурська Л.В.</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ab/>
        <w:t>У міському конкурсі-виставці іграшок-сувенірів «Український сувенір» Василюк Тетяна зайняла ІІ місце, вчитель Гурська Л.В.</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 xml:space="preserve"> У конкурсі-виставці «Великодні передзвони» Василюк Тетяна та Лоїк Ліана зайняли ІІІ місце, вчитель Гурська Л.В., Третяк Світлана  - ІІ місце, Чермак Вікторія  - ІІІ місце, вчитель Бахмат Н.М.</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У всеукраїнській новорічно-різдвяній виставці-конкурсі  Гавриш Анастасія, Могилівська Вікторія та Чермак Вікторія зайняли ІІІ місце, вчитель  Бахмат Н.М., Шиндак Анастасія – І місце, вчитель Гурська Л.В.</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У конкурсі-виставці новорічно-різдвяних листівок Гурська Анна зайняла – ІІ місце, Грижак Ольга – ІІІ місце, вчитель Гурська Л.В., Паливода Катерина – ІІІ місце, вчитель  Бахмат Н.М.</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У конкурсі з образотворчого мистецтва Гурська Анна зайняла ІІ місце, вчитель  Бахмат Н.М.</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 xml:space="preserve">У міському конкурсі-виставці іграшок-сувенірів «Український сувенір» «Ляльки-мотанки» Журжа Н., Кузь Л., Паливода К. та Тарас Ярина  зайняли ІІІ місце, вчитель Гурська Л.В. </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У виставці-конкурсі «Стрітенська мозаїка» Йосипів Софія та Парніцька Надія  зайняли ІІІ місце, вчитель Бахмат Н.М.</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Паливода Катерина зайняла ІІ місце у конкурсі дитячого малюнка «Зоологічна галерея» та у всеукраїнській природоохоронній  акції «Годівничка», ІІІ місце – у  виставці-конкурсі «Відлуння осені»,  вчитель  Бахмат Н.М.</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У конкурсі «Школярику, намалюй казку!» переможцями стали учні 1</w:t>
      </w:r>
      <w:r w:rsidRPr="00AF1B12">
        <w:rPr>
          <w:rFonts w:ascii="Times New Roman" w:eastAsia="Calibri" w:hAnsi="Times New Roman" w:cs="Times New Roman"/>
          <w:sz w:val="28"/>
          <w:szCs w:val="28"/>
        </w:rPr>
        <w:noBreakHyphen/>
        <w:t>А класу, класний керівник Хміль М.М.</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 xml:space="preserve">З метою розвитку уявлень учнів про довкілля, природу, формування  ціннісного ставлення до природи протягом навчального року організовано тематичні екскурсії у природу. Вихованці взяли участь у шкільних природоохоронних акціях «За чисте довкілля» та «Годівничка». </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У Всеукраїнській акції «Найкраща годівничка» перемогу здобула Чермак Вікторія, вчитель Слободян М.О.</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Васильків Марта зайняла І місце у Всеукраїнській акції «День юного натураліста»  та у Всеукраїнській акції  «Шпаківні і дуплянки своїми руками», вчитель  Слободян М.О.</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У конкурсі міні-проектів «Людина і світ» Білан Ольга здобула ІІ місце, а Демків Олександр – ІІІ місце, вчитель  Римар В.О.</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За участь у конкурсі відеоробіт «Цікава фізика» Семак Вікторія нагороджена дипломом, вчитель  Щерб’як Т.М.</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Учні школи протягом навчального року відвідали  міста Київ,Бучач, Галич, Трускавець, села Кривче,  Нирків, Крилос, Манява, Меденичі, Пістинь, ТК Буковель.</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 xml:space="preserve">Важливою складовою змісту виховання учнів є формування ціннісного ставлення до праці. Діти чергували у класі, мали постійні трудові доручення, доглядали за кімнатними квітами, ремонтували меблі та підручники. </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 xml:space="preserve">На виконання Комплексної Програми профілактики правопорушень педагогічним колективом здійснювалася виховна діяльність щодо запобігання безпритульності та бездоглядності, профілактики правопорушень серед учнів. </w:t>
      </w:r>
    </w:p>
    <w:p w:rsidR="00AF1B12" w:rsidRPr="00AF1B12" w:rsidRDefault="00AF1B12" w:rsidP="00AF1B12">
      <w:pPr>
        <w:pStyle w:val="af"/>
        <w:shd w:val="clear" w:color="auto" w:fill="FFFFFF"/>
        <w:spacing w:before="0" w:after="0"/>
        <w:jc w:val="both"/>
        <w:rPr>
          <w:kern w:val="0"/>
          <w:sz w:val="28"/>
          <w:szCs w:val="28"/>
          <w:lang w:val="uk-UA" w:eastAsia="ru-RU"/>
        </w:rPr>
      </w:pPr>
      <w:r w:rsidRPr="00AF1B12">
        <w:rPr>
          <w:kern w:val="0"/>
          <w:sz w:val="28"/>
          <w:szCs w:val="28"/>
          <w:lang w:val="uk-UA" w:eastAsia="ru-RU"/>
        </w:rPr>
        <w:t>З метою організації виховної діяльності щодо попередження правопорушень серед учнів проведено бесіди, лекції, виставки, зустрічі з працівниками правоохоронних органів: із шкільним офіцером поліції Кульпою Тамілою, інспектором ДСНС Хорошуном В.Л.,  заступником начальника групи піротехнічних робіт АРЗ СП УДСНС Хмілем В. М.</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У грудні 2016 р. проведено тиждень правових знань (вчитель Кедьо В.В.).</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Одне з важливих питань виховної роботи школи є духовно-моральне виховання. Формування духовності учнів у школі здійснюється шляхом впровадження інтегрованого підходу до навчання та виховання і відбувається  під час викладання християнської етики, екскурсій до святих місць і храмів, зустрічей з духовенством, уроків духовності, виховних годин та годин спілкування.</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 xml:space="preserve"> З метою поширення серед молоді християнських цінностей щорічно в школі проводиться Тиждень Віднови Духа. </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На високому емоційному піднесенні пройшла Співана Хресна Дорога для учнів 5-11 класів, яку підготували та провели брати-семінаристи з ініціативи вчителя християнської етики Свистюк У.В. А також в приміщенні школи відбулася зустріч о. Богдана з учнями, вчителями та батьками. У рамках Тижня Віднови Духа учні школи та вчителі взяли активну участь у Хресній процесійній ході вулицями міста.</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У ІІ етапі Всеукраїнських олімпіад «Як ти знаєш Біблію?» Гук Юрій зайняв ІІ місце, П’ятниця Анастасія - ІІІ місце, вчитель  Свистюк У.В.</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Учні 11 класу разом із класним керівником Кедьо В.В. та соціальним педагогом Височанською Б.Б. відвідали</w:t>
      </w:r>
      <w:r w:rsidR="003E7442">
        <w:rPr>
          <w:rFonts w:ascii="Times New Roman" w:eastAsia="Calibri" w:hAnsi="Times New Roman" w:cs="Times New Roman"/>
          <w:sz w:val="28"/>
          <w:szCs w:val="28"/>
        </w:rPr>
        <w:t xml:space="preserve"> </w:t>
      </w:r>
      <w:r w:rsidRPr="00AF1B12">
        <w:rPr>
          <w:rFonts w:ascii="Times New Roman" w:eastAsia="Calibri" w:hAnsi="Times New Roman" w:cs="Times New Roman"/>
          <w:sz w:val="28"/>
          <w:szCs w:val="28"/>
        </w:rPr>
        <w:t xml:space="preserve"> Контемплятивний </w:t>
      </w:r>
      <w:r w:rsidR="003E7442">
        <w:rPr>
          <w:rFonts w:ascii="Times New Roman" w:eastAsia="Calibri" w:hAnsi="Times New Roman" w:cs="Times New Roman"/>
          <w:sz w:val="28"/>
          <w:szCs w:val="28"/>
        </w:rPr>
        <w:t xml:space="preserve"> </w:t>
      </w:r>
      <w:r w:rsidRPr="00AF1B12">
        <w:rPr>
          <w:rFonts w:ascii="Times New Roman" w:eastAsia="Calibri" w:hAnsi="Times New Roman" w:cs="Times New Roman"/>
          <w:sz w:val="28"/>
          <w:szCs w:val="28"/>
        </w:rPr>
        <w:t>монастир «Святої Софії, Премудрості Божої» у місті Бурштин. Їм випала нагода побувати на вічних обітах</w:t>
      </w:r>
      <w:r w:rsidR="003E7442">
        <w:rPr>
          <w:rFonts w:ascii="Times New Roman" w:eastAsia="Calibri" w:hAnsi="Times New Roman" w:cs="Times New Roman"/>
          <w:sz w:val="28"/>
          <w:szCs w:val="28"/>
        </w:rPr>
        <w:t>, які</w:t>
      </w:r>
      <w:r w:rsidRPr="00AF1B12">
        <w:rPr>
          <w:rFonts w:ascii="Times New Roman" w:eastAsia="Calibri" w:hAnsi="Times New Roman" w:cs="Times New Roman"/>
          <w:sz w:val="28"/>
          <w:szCs w:val="28"/>
        </w:rPr>
        <w:t xml:space="preserve"> складала с. Марія Ластівка Духовна від Святого Йосифа (випускниця ЗШ№16). Учні переглянули документальний фільм «Справа «Рифи» про великого патріарха Йосипа Сліпого .</w:t>
      </w:r>
      <w:r w:rsidR="00CD3F4F" w:rsidRPr="00CD3F4F">
        <w:rPr>
          <w:rFonts w:ascii="Times New Roman" w:eastAsia="Calibri" w:hAnsi="Times New Roman" w:cs="Times New Roman"/>
          <w:sz w:val="28"/>
          <w:szCs w:val="28"/>
        </w:rPr>
        <w:t xml:space="preserve"> </w:t>
      </w:r>
      <w:r w:rsidR="00CD3F4F">
        <w:rPr>
          <w:rFonts w:ascii="Times New Roman" w:eastAsia="Calibri" w:hAnsi="Times New Roman" w:cs="Times New Roman"/>
          <w:sz w:val="28"/>
          <w:szCs w:val="28"/>
        </w:rPr>
        <w:t>Також у</w:t>
      </w:r>
      <w:r w:rsidR="00CD3F4F" w:rsidRPr="00AF1B12">
        <w:rPr>
          <w:rFonts w:ascii="Times New Roman" w:eastAsia="Calibri" w:hAnsi="Times New Roman" w:cs="Times New Roman"/>
          <w:sz w:val="28"/>
          <w:szCs w:val="28"/>
        </w:rPr>
        <w:t>чні 11 класу разом із класним керівником Кедьо В.В.</w:t>
      </w:r>
      <w:r w:rsidR="00CD3F4F">
        <w:rPr>
          <w:rFonts w:ascii="Times New Roman" w:eastAsia="Calibri" w:hAnsi="Times New Roman" w:cs="Times New Roman"/>
          <w:sz w:val="28"/>
          <w:szCs w:val="28"/>
        </w:rPr>
        <w:t xml:space="preserve"> взимку відвідували м.Київ, де мали аудієнцію у Блаженнійшого Митрополита Любомира Гузара.</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25 квітня 2017 р. в меморіальному сквері учні 5-Б класу зустрілись із Олександром Хоменком, учасником місійної команди «БОГ ЖИВИЙ» Української Греко-Католицької Церкви. Школярі із захопленням слухали розповіді про заснування м. Івано-Франківська. Особливо учнів зацікавили факти із життя визначних особистостей міста, які внесли великий вклад в його розвиток. Зустріч завершилася спільною молитвою на алеї слави, де похований учасник «Небесної Сотні» Роман Гурик та військовослужбовці, що загинули в зоні АТО. Зустріч організувала класний керівник Свистюк У.В.</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13 травня 2017 року відбулося Перше Причастя учнів 4-А класу (класний керівник Гольча В.С.).</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Учні 11-го класу разом із вчителями Кедьо В.В. та Свистюк У.В. взяли участь у прощі в с. Погоня.</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Лапчук Діана, Царук Олександра та Головенко Аліна є активними учасниками Мальтійської служби допомоги. Головенко Аліна запропонувала однокласникам взяти участь в акції «Святий Миколай іде до сиріт». Десятикласники під керівництвом класного керівника Івануляк О.І., прочитавши листа дитини-сироти, придбали для неї подарунки.</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 xml:space="preserve">Також, учениці взяли участь у </w:t>
      </w:r>
      <w:hyperlink r:id="rId15" w:tooltip="Permanent Link to " w:history="1">
        <w:r w:rsidRPr="00AF1B12">
          <w:rPr>
            <w:rFonts w:ascii="Times New Roman" w:eastAsia="Calibri" w:hAnsi="Times New Roman" w:cs="Times New Roman"/>
            <w:sz w:val="28"/>
            <w:szCs w:val="28"/>
          </w:rPr>
          <w:t>«IV Мальтійському приятельському балі для людей з особливими потребами»</w:t>
        </w:r>
      </w:hyperlink>
      <w:r w:rsidRPr="00AF1B12">
        <w:rPr>
          <w:rFonts w:ascii="Times New Roman" w:eastAsia="Calibri" w:hAnsi="Times New Roman" w:cs="Times New Roman"/>
          <w:sz w:val="28"/>
          <w:szCs w:val="28"/>
        </w:rPr>
        <w:t xml:space="preserve">, учасником якого була дружина президента України Марина Порошенко. </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Профорієнтаційна робота школи ґрунтується на тісному зв’язку школи з вищими навчальними та середніми навчальними закладами. На базі школи систематично відбуваються зустрічі учнів старших класів з представниками Івано-Франківських ВНЗ. Класними керівниками проводились класні години за темою «Я обираю професію», «Моя майбутня професія» тощо. З профорієнтаційною метою учні школи побували  на екскурсії в ПНУ, відбулася зустріч з викладачами Національної академії внутрішніх справ, студентами ІФНМУ, медичного коледжу.</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Вчитель історії Кедьо В.В. організувала зустріч із викладачем кафедри документознавства ІФНТУНГ Вінтонів Х. «TEDx – платформа ідей».</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Представники центру зайнятості провели заняття «Як добре ти знаєш робітничі професії» з учнями 6 класів.</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Вже традиційними стали Тиждень культури здорового харчування, місячник газу, Тиждень БДЖ, Тиждень охорони праці.</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З метою популяризації Олімпійського руху в Україні, поширення ідей олімпізму, покращення фізкультурно-оздоровчої роботи у школі, залучення дітей та підлітків до систематичних занять фізичною культурою і спортом і з нагоди відзначення Дня фізичної культури і спорту з 01.09 до 10.09.2016 у школі було проведено Олімпійський тиждень.</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Учні школи – активні учасники спортивних конкурсів та ігор: «Шкіряний м’яч», «Старти надій», «Нащадки козацької слави»; змагань з військово-прикладних видів спорту, гри «Джура» тощо.</w:t>
      </w:r>
    </w:p>
    <w:p w:rsidR="00AF1B12" w:rsidRPr="00AF1B12" w:rsidRDefault="00AF1B12" w:rsidP="00AF1B12">
      <w:pPr>
        <w:spacing w:line="276" w:lineRule="auto"/>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Учні 10 класу – учасники військово-патріотичної гри «Джура» на базі ПЗОВ Лімниця, вчитель Галагуза Ю.М.</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З метою самореалізації дитини, розвитку її здібностей, життєвих навичок і ціннісних орієнтацій, залучення до активної участі в житті учнівського колективу в школі запроваджено елементи учнівського самоврядування – працюють сектори дисципліни і порядку, нагляду за санітарним станом школи. Члени учнівського самоврядування активні учасники шкільного життя. З їх участю проведено круглий стіл з представниками РУС з нагоди Всесвітнього Дня толерантності, лінійка-реквієм «Дзвони Чорнобиля стогоном будять, щоб від нещастя весь світ вберегти», загальношкільне свято «Ними пишається школа». Учні взяли участь у загальноміській акції Ради учнівського самоврядування «В захист рідної мови», у «Марші за життя та сімейні цінності» за сприянням всіх християнських церков, спільнот та релігійних громад, міської та обласної влади, а також громадянських організацій міста Івано-Франківська.</w:t>
      </w:r>
    </w:p>
    <w:p w:rsidR="00AF1B12" w:rsidRPr="00AF1B12" w:rsidRDefault="00AF1B12" w:rsidP="00AF1B12">
      <w:pPr>
        <w:ind w:firstLine="567"/>
        <w:jc w:val="both"/>
        <w:rPr>
          <w:rFonts w:ascii="Times New Roman" w:eastAsia="Calibri" w:hAnsi="Times New Roman" w:cs="Times New Roman"/>
          <w:sz w:val="28"/>
          <w:szCs w:val="28"/>
        </w:rPr>
      </w:pPr>
      <w:r w:rsidRPr="00AF1B12">
        <w:rPr>
          <w:rFonts w:ascii="Times New Roman" w:eastAsia="Calibri" w:hAnsi="Times New Roman" w:cs="Times New Roman"/>
          <w:sz w:val="28"/>
          <w:szCs w:val="28"/>
        </w:rPr>
        <w:t xml:space="preserve">Протягом навчального року проведено загальношкільні батьківські збори згідно з планом роботи школи на рік. Батьки відвідували батьківський лекторій «Здорова дитина». Класні керівники, вихователі залучали батьків до проведення свят, спортивних змагань, відвідування театрів, ремонту класних кімнат. У грудні 2016 р. для батьків проведено День відкритих дверей. Батьки відвідали уроки, виховні заходи, переглянули виставку творчих робіт учнів та презентації про діяльність класних колективів. </w:t>
      </w:r>
    </w:p>
    <w:p w:rsidR="00AF1B12" w:rsidRPr="00AF1B12" w:rsidRDefault="00AF1B12" w:rsidP="00AF1B12">
      <w:pPr>
        <w:pStyle w:val="210"/>
        <w:spacing w:after="0" w:line="240" w:lineRule="auto"/>
        <w:ind w:firstLine="397"/>
        <w:jc w:val="both"/>
        <w:rPr>
          <w:sz w:val="28"/>
          <w:szCs w:val="28"/>
          <w:lang w:val="uk-UA" w:eastAsia="ru-RU"/>
        </w:rPr>
      </w:pPr>
      <w:r w:rsidRPr="00AF1B12">
        <w:rPr>
          <w:sz w:val="28"/>
          <w:szCs w:val="28"/>
          <w:lang w:val="uk-UA" w:eastAsia="ru-RU"/>
        </w:rPr>
        <w:t>Минулого року учні 1-11-х класів були охоплені плановими діагностичними обстеженнями. Було виявлено учнів, які особисто, або сім’ї яких потребують соціально-медичної, психолого-педагогічної допомоги, охорони морального, фізичного і психологічного здоров’я. Значне місце у роботі служби займали робота з дітьми пільгових категорій, дітьми, батьки яких є учасниками АТО та внутрішньо</w:t>
      </w:r>
      <w:r w:rsidR="00CD3F4F">
        <w:rPr>
          <w:sz w:val="28"/>
          <w:szCs w:val="28"/>
          <w:lang w:val="uk-UA" w:eastAsia="ru-RU"/>
        </w:rPr>
        <w:t xml:space="preserve"> </w:t>
      </w:r>
      <w:r w:rsidRPr="00AF1B12">
        <w:rPr>
          <w:sz w:val="28"/>
          <w:szCs w:val="28"/>
          <w:lang w:val="uk-UA" w:eastAsia="ru-RU"/>
        </w:rPr>
        <w:t>переселеними. Психологічна служба надавала консультаційну допомогу малозабезпеченим, неповним, багатодітним, неблагополучним і опікунським родинам.</w:t>
      </w:r>
    </w:p>
    <w:p w:rsidR="00AF1B12" w:rsidRPr="00AF1B12" w:rsidRDefault="00AF1B12" w:rsidP="00AF1B12">
      <w:pPr>
        <w:pStyle w:val="210"/>
        <w:spacing w:after="0" w:line="240" w:lineRule="auto"/>
        <w:ind w:firstLine="397"/>
        <w:jc w:val="both"/>
        <w:rPr>
          <w:sz w:val="28"/>
          <w:szCs w:val="28"/>
          <w:lang w:val="uk-UA" w:eastAsia="ru-RU"/>
        </w:rPr>
      </w:pPr>
      <w:r w:rsidRPr="00AF1B12">
        <w:rPr>
          <w:sz w:val="28"/>
          <w:szCs w:val="28"/>
          <w:lang w:val="uk-UA" w:eastAsia="ru-RU"/>
        </w:rPr>
        <w:t xml:space="preserve">У 2016-2017 н.р. проводилась активна профорієнтаційна робота в 9-11-х класах, опитування учнів 9-х класів щодо профільного нахилу. </w:t>
      </w:r>
    </w:p>
    <w:p w:rsidR="00AF1B12" w:rsidRPr="00AF1B12" w:rsidRDefault="00AF1B12" w:rsidP="00AF1B12">
      <w:pPr>
        <w:pStyle w:val="210"/>
        <w:spacing w:after="0" w:line="240" w:lineRule="auto"/>
        <w:ind w:firstLine="397"/>
        <w:jc w:val="both"/>
        <w:rPr>
          <w:sz w:val="28"/>
          <w:szCs w:val="28"/>
          <w:lang w:val="uk-UA" w:eastAsia="ru-RU"/>
        </w:rPr>
      </w:pPr>
      <w:r w:rsidRPr="00AF1B12">
        <w:rPr>
          <w:sz w:val="28"/>
          <w:szCs w:val="28"/>
          <w:lang w:val="uk-UA" w:eastAsia="ru-RU"/>
        </w:rPr>
        <w:t xml:space="preserve">Психологічна служба проводила роботу з профілактики негативних проявів поведінки і пропаганді здорового способу життя. Були проведені бесіди, тренінгові заняття. </w:t>
      </w:r>
    </w:p>
    <w:p w:rsidR="00AF1B12" w:rsidRPr="00AF1B12" w:rsidRDefault="00AF1B12" w:rsidP="00AF1B12">
      <w:pPr>
        <w:pStyle w:val="210"/>
        <w:spacing w:after="0" w:line="240" w:lineRule="auto"/>
        <w:ind w:firstLine="397"/>
        <w:jc w:val="both"/>
        <w:rPr>
          <w:sz w:val="28"/>
          <w:szCs w:val="28"/>
          <w:lang w:val="uk-UA" w:eastAsia="ru-RU"/>
        </w:rPr>
      </w:pPr>
      <w:r w:rsidRPr="00AF1B12">
        <w:rPr>
          <w:sz w:val="28"/>
          <w:szCs w:val="28"/>
          <w:lang w:val="uk-UA" w:eastAsia="ru-RU"/>
        </w:rPr>
        <w:t xml:space="preserve">Проводилась робота із педагогами, більшою мірою із класними керівниками. Здійснювалось співробітництво між освітніми установами, громадськістю з метою створення в соціальному середовищі умов для всебічного розвитку дітей. </w:t>
      </w:r>
    </w:p>
    <w:p w:rsidR="00AF1B12" w:rsidRPr="00AF1B12" w:rsidRDefault="00AF1B12" w:rsidP="00AF1B12">
      <w:pPr>
        <w:pStyle w:val="210"/>
        <w:spacing w:after="0" w:line="240" w:lineRule="auto"/>
        <w:ind w:firstLine="397"/>
        <w:jc w:val="both"/>
        <w:rPr>
          <w:sz w:val="28"/>
          <w:szCs w:val="28"/>
          <w:lang w:val="uk-UA" w:eastAsia="ru-RU"/>
        </w:rPr>
      </w:pPr>
      <w:r w:rsidRPr="00AF1B12">
        <w:rPr>
          <w:sz w:val="28"/>
          <w:szCs w:val="28"/>
          <w:lang w:val="uk-UA" w:eastAsia="ru-RU"/>
        </w:rPr>
        <w:t>Психологічна служба організувала участь учнів школи у численних благодійних акціях. Вчителями та учнями школи було зібрано кошти для випускників школи, які є учасниками АТО, внутрішньо</w:t>
      </w:r>
      <w:r w:rsidR="00BF535C">
        <w:rPr>
          <w:sz w:val="28"/>
          <w:szCs w:val="28"/>
          <w:lang w:val="uk-UA" w:eastAsia="ru-RU"/>
        </w:rPr>
        <w:t xml:space="preserve"> </w:t>
      </w:r>
      <w:r w:rsidRPr="00AF1B12">
        <w:rPr>
          <w:sz w:val="28"/>
          <w:szCs w:val="28"/>
          <w:lang w:val="uk-UA" w:eastAsia="ru-RU"/>
        </w:rPr>
        <w:t xml:space="preserve">переселених осіб, поранених бійців АТО, хворих дітей. Зібрано кошти, продукти харчування, речі першої необхідності, сплетено маскувальні сітки для потреб АТО. </w:t>
      </w:r>
    </w:p>
    <w:p w:rsidR="00AF1B12" w:rsidRPr="00AF1B12" w:rsidRDefault="00AF1B12" w:rsidP="00AF1B12">
      <w:pPr>
        <w:pStyle w:val="210"/>
        <w:spacing w:after="0" w:line="240" w:lineRule="auto"/>
        <w:ind w:firstLine="397"/>
        <w:jc w:val="both"/>
        <w:rPr>
          <w:sz w:val="28"/>
          <w:szCs w:val="28"/>
          <w:lang w:val="uk-UA" w:eastAsia="ru-RU"/>
        </w:rPr>
      </w:pPr>
      <w:r w:rsidRPr="00AF1B12">
        <w:rPr>
          <w:sz w:val="28"/>
          <w:szCs w:val="28"/>
          <w:lang w:val="uk-UA" w:eastAsia="ru-RU"/>
        </w:rPr>
        <w:t>Мабуть, не буде перебільшенням думка про те, що всі зусилля педагогічного колективу шістнадцятої школи спрямовано на виховання особистості, формування найкращих моральних якостей майбутніх будівників незалежної України.</w:t>
      </w:r>
    </w:p>
    <w:p w:rsidR="00AF1B12" w:rsidRPr="00AF1B12" w:rsidRDefault="00AF1B12" w:rsidP="00AF1B12">
      <w:pPr>
        <w:pStyle w:val="210"/>
        <w:spacing w:after="0" w:line="240" w:lineRule="auto"/>
        <w:ind w:firstLine="397"/>
        <w:jc w:val="both"/>
        <w:rPr>
          <w:sz w:val="28"/>
          <w:szCs w:val="28"/>
          <w:lang w:val="uk-UA" w:eastAsia="ru-RU"/>
        </w:rPr>
      </w:pPr>
      <w:r w:rsidRPr="00AF1B12">
        <w:rPr>
          <w:sz w:val="28"/>
          <w:szCs w:val="28"/>
          <w:lang w:val="uk-UA" w:eastAsia="ru-RU"/>
        </w:rPr>
        <w:t>У школі існує певна система роботи із попередження дитячого травматизму та пропаганди здорового способу життя. В коридорах оформлено стенди з попередження дитячого травматизму. Система профілактичної роботи з цих питань включає в себе комплекси занять за розділами, які учні вивчають на уроках «Основи здоров’я» та разом із класними керівниками. У 2016/2017 навчальному році було проведено наступні заходи:</w:t>
      </w:r>
    </w:p>
    <w:p w:rsidR="00AF1B12" w:rsidRPr="00AF1B12" w:rsidRDefault="00AF1B12" w:rsidP="00F71DCC">
      <w:pPr>
        <w:pStyle w:val="210"/>
        <w:numPr>
          <w:ilvl w:val="0"/>
          <w:numId w:val="7"/>
        </w:numPr>
        <w:tabs>
          <w:tab w:val="left" w:pos="0"/>
        </w:tabs>
        <w:spacing w:after="0" w:line="240" w:lineRule="auto"/>
        <w:ind w:left="0" w:firstLine="0"/>
        <w:jc w:val="both"/>
        <w:rPr>
          <w:sz w:val="28"/>
          <w:szCs w:val="28"/>
          <w:lang w:val="uk-UA" w:eastAsia="ru-RU"/>
        </w:rPr>
      </w:pPr>
      <w:r w:rsidRPr="00AF1B12">
        <w:rPr>
          <w:sz w:val="28"/>
          <w:szCs w:val="28"/>
          <w:lang w:val="uk-UA" w:eastAsia="ru-RU"/>
        </w:rPr>
        <w:t>виховні години та тематичні бесіди із запобігання всіх видів дитячого травматизму;</w:t>
      </w:r>
    </w:p>
    <w:p w:rsidR="00AF1B12" w:rsidRPr="00AF1B12" w:rsidRDefault="00AF1B12" w:rsidP="00F71DCC">
      <w:pPr>
        <w:pStyle w:val="210"/>
        <w:numPr>
          <w:ilvl w:val="0"/>
          <w:numId w:val="7"/>
        </w:numPr>
        <w:tabs>
          <w:tab w:val="left" w:pos="0"/>
        </w:tabs>
        <w:spacing w:after="0" w:line="240" w:lineRule="auto"/>
        <w:ind w:left="0" w:firstLine="0"/>
        <w:jc w:val="both"/>
        <w:rPr>
          <w:sz w:val="28"/>
          <w:szCs w:val="28"/>
          <w:lang w:val="uk-UA" w:eastAsia="ru-RU"/>
        </w:rPr>
      </w:pPr>
      <w:r w:rsidRPr="00AF1B12">
        <w:rPr>
          <w:sz w:val="28"/>
          <w:szCs w:val="28"/>
          <w:lang w:val="uk-UA" w:eastAsia="ru-RU"/>
        </w:rPr>
        <w:t xml:space="preserve">тиждень знань з безпеки життєдіяльності; </w:t>
      </w:r>
    </w:p>
    <w:p w:rsidR="00AF1B12" w:rsidRPr="00AF1B12" w:rsidRDefault="00AF1B12" w:rsidP="00F71DCC">
      <w:pPr>
        <w:pStyle w:val="210"/>
        <w:numPr>
          <w:ilvl w:val="0"/>
          <w:numId w:val="7"/>
        </w:numPr>
        <w:tabs>
          <w:tab w:val="left" w:pos="0"/>
        </w:tabs>
        <w:spacing w:after="0" w:line="240" w:lineRule="auto"/>
        <w:ind w:left="0" w:firstLine="0"/>
        <w:jc w:val="both"/>
        <w:rPr>
          <w:sz w:val="28"/>
          <w:szCs w:val="28"/>
          <w:lang w:val="uk-UA" w:eastAsia="ru-RU"/>
        </w:rPr>
      </w:pPr>
      <w:r w:rsidRPr="00AF1B12">
        <w:rPr>
          <w:sz w:val="28"/>
          <w:szCs w:val="28"/>
          <w:lang w:val="uk-UA" w:eastAsia="ru-RU"/>
        </w:rPr>
        <w:t xml:space="preserve">місячник «Увага! Діти на дорозі»; </w:t>
      </w:r>
    </w:p>
    <w:p w:rsidR="00AF1B12" w:rsidRPr="00AF1B12" w:rsidRDefault="00AF1B12" w:rsidP="00F71DCC">
      <w:pPr>
        <w:pStyle w:val="210"/>
        <w:numPr>
          <w:ilvl w:val="0"/>
          <w:numId w:val="7"/>
        </w:numPr>
        <w:tabs>
          <w:tab w:val="left" w:pos="0"/>
        </w:tabs>
        <w:spacing w:after="0" w:line="240" w:lineRule="auto"/>
        <w:ind w:left="0" w:firstLine="0"/>
        <w:jc w:val="both"/>
        <w:rPr>
          <w:sz w:val="28"/>
          <w:szCs w:val="28"/>
          <w:lang w:val="uk-UA"/>
        </w:rPr>
      </w:pPr>
      <w:r w:rsidRPr="00AF1B12">
        <w:rPr>
          <w:sz w:val="28"/>
          <w:szCs w:val="28"/>
          <w:lang w:val="uk-UA" w:eastAsia="ru-RU"/>
        </w:rPr>
        <w:t xml:space="preserve">день ЦЗ; </w:t>
      </w:r>
    </w:p>
    <w:p w:rsidR="00AF1B12" w:rsidRPr="00AF1B12" w:rsidRDefault="00AF1B12" w:rsidP="00F71DCC">
      <w:pPr>
        <w:pStyle w:val="210"/>
        <w:numPr>
          <w:ilvl w:val="0"/>
          <w:numId w:val="7"/>
        </w:numPr>
        <w:tabs>
          <w:tab w:val="left" w:pos="0"/>
        </w:tabs>
        <w:spacing w:after="0" w:line="240" w:lineRule="auto"/>
        <w:ind w:left="0" w:firstLine="0"/>
        <w:jc w:val="both"/>
        <w:rPr>
          <w:sz w:val="28"/>
          <w:szCs w:val="28"/>
          <w:lang w:val="uk-UA"/>
        </w:rPr>
      </w:pPr>
      <w:r w:rsidRPr="00AF1B12">
        <w:rPr>
          <w:sz w:val="28"/>
          <w:szCs w:val="28"/>
          <w:lang w:val="uk-UA" w:eastAsia="ru-RU"/>
        </w:rPr>
        <w:t>інс</w:t>
      </w:r>
      <w:r w:rsidRPr="00AF1B12">
        <w:rPr>
          <w:sz w:val="28"/>
          <w:szCs w:val="28"/>
          <w:lang w:val="uk-UA"/>
        </w:rPr>
        <w:t>труктажі з безпеки життєдіяльності під час екскурсій, поїздок тощо;</w:t>
      </w:r>
    </w:p>
    <w:p w:rsidR="00AF1B12" w:rsidRPr="00AF1B12" w:rsidRDefault="00AF1B12" w:rsidP="00F71DCC">
      <w:pPr>
        <w:pStyle w:val="210"/>
        <w:numPr>
          <w:ilvl w:val="0"/>
          <w:numId w:val="7"/>
        </w:numPr>
        <w:tabs>
          <w:tab w:val="left" w:pos="0"/>
        </w:tabs>
        <w:spacing w:after="0" w:line="240" w:lineRule="auto"/>
        <w:ind w:left="0" w:firstLine="0"/>
        <w:jc w:val="both"/>
        <w:rPr>
          <w:sz w:val="28"/>
          <w:szCs w:val="28"/>
          <w:lang w:val="uk-UA" w:eastAsia="ru-RU"/>
        </w:rPr>
      </w:pPr>
      <w:r w:rsidRPr="00AF1B12">
        <w:rPr>
          <w:sz w:val="28"/>
          <w:szCs w:val="28"/>
          <w:lang w:val="uk-UA" w:eastAsia="ru-RU"/>
        </w:rPr>
        <w:t>батьківські збори, на яких розглядались питання щодо збереження здоров’я дітей;</w:t>
      </w:r>
    </w:p>
    <w:p w:rsidR="00AF1B12" w:rsidRPr="00AF1B12" w:rsidRDefault="00AF1B12" w:rsidP="00F71DCC">
      <w:pPr>
        <w:pStyle w:val="210"/>
        <w:numPr>
          <w:ilvl w:val="0"/>
          <w:numId w:val="7"/>
        </w:numPr>
        <w:tabs>
          <w:tab w:val="left" w:pos="0"/>
        </w:tabs>
        <w:spacing w:after="0" w:line="240" w:lineRule="auto"/>
        <w:ind w:left="0" w:firstLine="0"/>
        <w:jc w:val="both"/>
        <w:rPr>
          <w:sz w:val="28"/>
          <w:szCs w:val="28"/>
          <w:lang w:val="uk-UA" w:eastAsia="ru-RU"/>
        </w:rPr>
      </w:pPr>
      <w:r w:rsidRPr="00AF1B12">
        <w:rPr>
          <w:sz w:val="28"/>
          <w:szCs w:val="28"/>
          <w:lang w:val="uk-UA" w:eastAsia="ru-RU"/>
        </w:rPr>
        <w:t>у шкільній бібліотеці оформлено тематичну постійно діючу виставку;</w:t>
      </w:r>
    </w:p>
    <w:p w:rsidR="00AF1B12" w:rsidRPr="00AF1B12" w:rsidRDefault="00AF1B12" w:rsidP="00F71DCC">
      <w:pPr>
        <w:pStyle w:val="210"/>
        <w:numPr>
          <w:ilvl w:val="0"/>
          <w:numId w:val="7"/>
        </w:numPr>
        <w:tabs>
          <w:tab w:val="left" w:pos="0"/>
        </w:tabs>
        <w:spacing w:after="0" w:line="240" w:lineRule="auto"/>
        <w:ind w:left="0" w:firstLine="0"/>
        <w:jc w:val="both"/>
        <w:rPr>
          <w:sz w:val="28"/>
          <w:szCs w:val="28"/>
          <w:lang w:val="uk-UA" w:eastAsia="ru-RU"/>
        </w:rPr>
      </w:pPr>
      <w:r w:rsidRPr="00AF1B12">
        <w:rPr>
          <w:sz w:val="28"/>
          <w:szCs w:val="28"/>
          <w:lang w:val="uk-UA" w:eastAsia="ru-RU"/>
        </w:rPr>
        <w:t>у кабінетах фізики, хімії, інформатики, трудового навчання, спортивному залі оформлено куточки безпеки, ведуться журнали інструктажів з безпеки життєдіяльності та охорони праці;</w:t>
      </w:r>
    </w:p>
    <w:p w:rsidR="00AF1B12" w:rsidRPr="00AF1B12" w:rsidRDefault="00AF1B12" w:rsidP="00F71DCC">
      <w:pPr>
        <w:pStyle w:val="210"/>
        <w:numPr>
          <w:ilvl w:val="0"/>
          <w:numId w:val="7"/>
        </w:numPr>
        <w:tabs>
          <w:tab w:val="left" w:pos="720"/>
        </w:tabs>
        <w:spacing w:after="0" w:line="240" w:lineRule="auto"/>
        <w:ind w:left="0" w:firstLine="0"/>
        <w:jc w:val="both"/>
        <w:rPr>
          <w:sz w:val="28"/>
          <w:szCs w:val="28"/>
          <w:lang w:val="uk-UA" w:eastAsia="ru-RU"/>
        </w:rPr>
      </w:pPr>
      <w:r w:rsidRPr="00AF1B12">
        <w:rPr>
          <w:sz w:val="28"/>
          <w:szCs w:val="28"/>
          <w:lang w:val="uk-UA" w:eastAsia="ru-RU"/>
        </w:rPr>
        <w:t>класними керівниками проведено бесіди з попередження дитячого травматизму на початку навчального року, перед осінніми, зимовими та весняними канікулами, перед закінченням навчального року;</w:t>
      </w:r>
    </w:p>
    <w:p w:rsidR="00AF1B12" w:rsidRPr="00AF1B12" w:rsidRDefault="00AF1B12" w:rsidP="00F71DCC">
      <w:pPr>
        <w:widowControl/>
        <w:numPr>
          <w:ilvl w:val="0"/>
          <w:numId w:val="7"/>
        </w:numPr>
        <w:tabs>
          <w:tab w:val="left" w:pos="540"/>
        </w:tabs>
        <w:suppressAutoHyphens/>
        <w:ind w:left="0" w:firstLine="0"/>
        <w:jc w:val="both"/>
        <w:rPr>
          <w:rFonts w:ascii="Times New Roman" w:hAnsi="Times New Roman" w:cs="Times New Roman"/>
          <w:sz w:val="28"/>
          <w:szCs w:val="28"/>
        </w:rPr>
      </w:pPr>
      <w:r w:rsidRPr="00AF1B12">
        <w:rPr>
          <w:rFonts w:ascii="Times New Roman" w:hAnsi="Times New Roman" w:cs="Times New Roman"/>
          <w:sz w:val="28"/>
          <w:szCs w:val="28"/>
        </w:rPr>
        <w:t>проведено заліки з безпеки користування газовими приладами та електроприладами, з правил безпечного поводження біля водоймах, біля мереж електропередач, з правил безпечного користування вибухонебезпечними предметами, з попередження випадків отруєння грибами та ягодами.</w:t>
      </w:r>
    </w:p>
    <w:p w:rsidR="00AF1B12" w:rsidRPr="00AF1B12" w:rsidRDefault="00AF1B12" w:rsidP="00F71DCC">
      <w:pPr>
        <w:pStyle w:val="210"/>
        <w:numPr>
          <w:ilvl w:val="0"/>
          <w:numId w:val="7"/>
        </w:numPr>
        <w:tabs>
          <w:tab w:val="left" w:pos="540"/>
        </w:tabs>
        <w:spacing w:after="0" w:line="240" w:lineRule="auto"/>
        <w:ind w:left="0" w:firstLine="0"/>
        <w:jc w:val="both"/>
        <w:rPr>
          <w:sz w:val="28"/>
          <w:szCs w:val="28"/>
          <w:lang w:val="uk-UA" w:eastAsia="ru-RU"/>
        </w:rPr>
      </w:pPr>
      <w:r w:rsidRPr="00AF1B12">
        <w:rPr>
          <w:sz w:val="28"/>
          <w:szCs w:val="28"/>
          <w:lang w:val="uk-UA" w:eastAsia="ru-RU"/>
        </w:rPr>
        <w:t>заступником директора з навчально-виховної роботи Семенів Н.М. ведеться журнал обліку всіх випадків дитячого травматизму учнів у школі.</w:t>
      </w:r>
    </w:p>
    <w:p w:rsidR="00AF1B12" w:rsidRPr="00AF1B12" w:rsidRDefault="00AF1B12" w:rsidP="00AF1B12">
      <w:pPr>
        <w:pStyle w:val="210"/>
        <w:tabs>
          <w:tab w:val="left" w:pos="-33"/>
        </w:tabs>
        <w:spacing w:after="0" w:line="240" w:lineRule="auto"/>
        <w:ind w:left="-33"/>
        <w:jc w:val="both"/>
        <w:rPr>
          <w:sz w:val="28"/>
          <w:szCs w:val="28"/>
          <w:lang w:val="uk-UA" w:eastAsia="ru-RU"/>
        </w:rPr>
      </w:pPr>
      <w:r w:rsidRPr="00AF1B12">
        <w:rPr>
          <w:sz w:val="28"/>
          <w:szCs w:val="28"/>
          <w:lang w:val="uk-UA" w:eastAsia="ru-RU"/>
        </w:rPr>
        <w:tab/>
      </w:r>
      <w:r w:rsidRPr="00AF1B12">
        <w:rPr>
          <w:sz w:val="28"/>
          <w:szCs w:val="28"/>
          <w:lang w:val="uk-UA" w:eastAsia="ru-RU"/>
        </w:rPr>
        <w:tab/>
        <w:t>Протягом 201</w:t>
      </w:r>
      <w:r w:rsidRPr="00AF1B12">
        <w:rPr>
          <w:sz w:val="28"/>
          <w:szCs w:val="28"/>
          <w:lang w:eastAsia="ru-RU"/>
        </w:rPr>
        <w:t>7</w:t>
      </w:r>
      <w:r w:rsidRPr="00AF1B12">
        <w:rPr>
          <w:sz w:val="28"/>
          <w:szCs w:val="28"/>
          <w:lang w:val="uk-UA" w:eastAsia="ru-RU"/>
        </w:rPr>
        <w:t xml:space="preserve"> навчального року сталося 3 випадки травмування учнів під час навчально-виховного процесу.</w:t>
      </w:r>
    </w:p>
    <w:p w:rsidR="00AF1B12" w:rsidRPr="00AF1B12" w:rsidRDefault="00AF1B12" w:rsidP="00AF1B12">
      <w:pPr>
        <w:pStyle w:val="210"/>
        <w:tabs>
          <w:tab w:val="left" w:pos="-33"/>
        </w:tabs>
        <w:spacing w:after="0" w:line="240" w:lineRule="auto"/>
        <w:ind w:left="-33"/>
        <w:jc w:val="center"/>
        <w:rPr>
          <w:sz w:val="28"/>
          <w:szCs w:val="28"/>
          <w:lang w:val="uk-UA" w:eastAsia="ru-RU"/>
        </w:rPr>
      </w:pPr>
      <w:r w:rsidRPr="00AF1B12">
        <w:rPr>
          <w:sz w:val="28"/>
          <w:szCs w:val="28"/>
          <w:lang w:val="uk-UA" w:eastAsia="ru-RU"/>
        </w:rPr>
        <w:t>Рівень травматизму серед учнів за п’ять років</w:t>
      </w:r>
    </w:p>
    <w:p w:rsidR="00AF1B12" w:rsidRPr="00AF1B12" w:rsidRDefault="00AF1B12" w:rsidP="00AF1B12">
      <w:pPr>
        <w:spacing w:line="276" w:lineRule="auto"/>
        <w:jc w:val="center"/>
        <w:rPr>
          <w:rFonts w:ascii="Times New Roman" w:hAnsi="Times New Roman" w:cs="Times New Roman"/>
          <w:sz w:val="28"/>
          <w:szCs w:val="28"/>
        </w:rPr>
      </w:pPr>
      <w:r w:rsidRPr="00AF1B12">
        <w:rPr>
          <w:rFonts w:ascii="Times New Roman" w:hAnsi="Times New Roman" w:cs="Times New Roman"/>
          <w:noProof/>
          <w:sz w:val="28"/>
          <w:szCs w:val="28"/>
          <w:lang w:val="ru-RU" w:eastAsia="ru-RU" w:bidi="ar-SA"/>
        </w:rPr>
        <w:drawing>
          <wp:inline distT="0" distB="0" distL="0" distR="0">
            <wp:extent cx="3996994" cy="1967789"/>
            <wp:effectExtent l="19050" t="0" r="22556"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sz w:val="28"/>
          <w:szCs w:val="28"/>
        </w:rPr>
        <w:t>Стан роботи з охорони праці, техніки безпеки, виробничої санітарії під час навчально-виховного процесу в школі у 2016-2017н.р. знаходився під щоденним контролем адміністрації школи.</w:t>
      </w: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sz w:val="28"/>
          <w:szCs w:val="28"/>
        </w:rPr>
        <w:t>З метою організації роботи з охорони праці та забезпечення безпеки життєдіяльності учасників навчально-виховного процесу видано низку наказів, які стосуються попередження травматизму учнів та дорослих, протипожежної безпеки, безпеки дорожнього руху, створення системи охорони праці у школі. Розроблені посадові інструкції та інструкції з охорони праці для всіх працівників, видані працівникам під підпис. У наявності журнали реєстрації інструктажів, обліку дитячого та дорослого травматизму, пожеж тощо.</w:t>
      </w: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sz w:val="28"/>
          <w:szCs w:val="28"/>
        </w:rPr>
        <w:t>Відпрацьована програма вступного та первинного інструктажів з охорони праці для працівників та учнів школи.</w:t>
      </w: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sz w:val="28"/>
          <w:szCs w:val="28"/>
        </w:rPr>
        <w:t>На кожному поверсі розташований план евакуації на випадок пожежі або інших стихійних лих; у навчальних кабінетах школи оформлено куточки з безпеки життєдіяльності.</w:t>
      </w: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sz w:val="28"/>
          <w:szCs w:val="28"/>
        </w:rPr>
        <w:t>На нарадах при директорові періодично заслуховувались питання з охорони праці, дитячого та дорослого травматизму.</w:t>
      </w: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sz w:val="28"/>
          <w:szCs w:val="28"/>
        </w:rPr>
        <w:t>Питання з безпеки життєдіяльності учнів під час канікул, у побуті й громадських місцях, на вулиці тощо обговорювались на батьківських зборах.</w:t>
      </w: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sz w:val="28"/>
          <w:szCs w:val="28"/>
        </w:rPr>
        <w:t>Складовим здорового способу життя є правильне харчування. На  батьківських зборах, на засіданнях загальношкільного батьківського комітету та засіданні педагогічної ради підіймалося питання організації харчування учнів, здійснювався контроль за станом харчоблоку.</w:t>
      </w:r>
    </w:p>
    <w:p w:rsidR="00AF1B12" w:rsidRPr="00AF1B12" w:rsidRDefault="00AF1B12" w:rsidP="00AF1B12">
      <w:pPr>
        <w:jc w:val="center"/>
        <w:rPr>
          <w:rFonts w:ascii="Times New Roman" w:hAnsi="Times New Roman" w:cs="Times New Roman"/>
          <w:sz w:val="28"/>
          <w:szCs w:val="28"/>
        </w:rPr>
      </w:pPr>
    </w:p>
    <w:p w:rsidR="00BF535C" w:rsidRDefault="00BF535C" w:rsidP="00AF1B12">
      <w:pPr>
        <w:jc w:val="center"/>
        <w:rPr>
          <w:rFonts w:ascii="Times New Roman" w:hAnsi="Times New Roman" w:cs="Times New Roman"/>
          <w:sz w:val="28"/>
          <w:szCs w:val="28"/>
        </w:rPr>
      </w:pP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sz w:val="28"/>
          <w:szCs w:val="28"/>
        </w:rPr>
        <w:t>У школі працює медична сестра Шкварок Г.В.</w:t>
      </w: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sz w:val="28"/>
          <w:szCs w:val="28"/>
        </w:rPr>
        <w:t>Медичний працівник чітко дотримується графіка роботи, затвердженого головним лікарем дитячої міської поліклініки та погодженого директором школи. Вона здійснює щоденний контроль за дотриманням правил особистої гігієни дітьми і персоналом в шкільній їдальні, за якістю продуктів харчування, наявністю супровідних документів на них, якістю приготування страв, організацією питного режиму водою гарантованої якості; згідно з діючими нормативними вимогами реєструє це в спеціальному журналі.</w:t>
      </w: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sz w:val="28"/>
          <w:szCs w:val="28"/>
        </w:rPr>
        <w:t>Адміністрація та працівники школи забезпечують безпечні та нешкідливі умови навчання, режим роботи, умови для фізичного розвитку та зміцнення здоров’я, формують гігієнічні вміння та навички здорового способу життя учнів.</w:t>
      </w: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sz w:val="28"/>
          <w:szCs w:val="28"/>
        </w:rPr>
        <w:t>У школі проводиться організаційна та практична робота щодо виконання вимог санітарного законодавства:</w:t>
      </w:r>
    </w:p>
    <w:p w:rsidR="00AF1B12" w:rsidRPr="00AF1B12" w:rsidRDefault="00AF1B12" w:rsidP="00F71DCC">
      <w:pPr>
        <w:widowControl/>
        <w:numPr>
          <w:ilvl w:val="0"/>
          <w:numId w:val="6"/>
        </w:numPr>
        <w:ind w:left="0" w:firstLine="0"/>
        <w:jc w:val="both"/>
        <w:rPr>
          <w:rFonts w:ascii="Times New Roman" w:hAnsi="Times New Roman" w:cs="Times New Roman"/>
          <w:sz w:val="28"/>
          <w:szCs w:val="28"/>
        </w:rPr>
      </w:pPr>
      <w:r w:rsidRPr="00AF1B12">
        <w:rPr>
          <w:rFonts w:ascii="Times New Roman" w:hAnsi="Times New Roman" w:cs="Times New Roman"/>
          <w:sz w:val="28"/>
          <w:szCs w:val="28"/>
        </w:rPr>
        <w:t>проведено маркування та розподіл існуючих меблів згідно росту дітей; використовуються кольорові вертикальні лінійки для визначення учням необхідного розміру меблів згідно вимог р.8 ДСанПіН 5.5.2.008-01, «Державні санітарні правила і норми влаштування, утримання загальноосвітніх навчальних закладів та організації навчально-виховного процесу»; відстань від дошки до перших парт – 2,6 м, між рядами двомісних столів – 0,7 м, від зовнішньої і внутрішньої стіни до столів – 0,5м;</w:t>
      </w:r>
    </w:p>
    <w:p w:rsidR="00AF1B12" w:rsidRPr="00AF1B12" w:rsidRDefault="00AF1B12" w:rsidP="00F71DCC">
      <w:pPr>
        <w:widowControl/>
        <w:numPr>
          <w:ilvl w:val="0"/>
          <w:numId w:val="6"/>
        </w:numPr>
        <w:ind w:left="0" w:firstLine="0"/>
        <w:jc w:val="both"/>
        <w:rPr>
          <w:rFonts w:ascii="Times New Roman" w:hAnsi="Times New Roman" w:cs="Times New Roman"/>
          <w:sz w:val="28"/>
          <w:szCs w:val="28"/>
        </w:rPr>
      </w:pPr>
      <w:r w:rsidRPr="00AF1B12">
        <w:rPr>
          <w:rFonts w:ascii="Times New Roman" w:hAnsi="Times New Roman" w:cs="Times New Roman"/>
          <w:sz w:val="28"/>
          <w:szCs w:val="28"/>
        </w:rPr>
        <w:t>забезпечено освітленість приміщень відповідно гігієнічним нормативам: природне – падає на робочі місця зліва, штучне – забезпечується за допомогою люмінесцентних ламп, які розміщені в 2 ряди паралельно до лінії вікон;</w:t>
      </w:r>
    </w:p>
    <w:p w:rsidR="00AF1B12" w:rsidRPr="00AF1B12" w:rsidRDefault="00AF1B12" w:rsidP="00F71DCC">
      <w:pPr>
        <w:widowControl/>
        <w:numPr>
          <w:ilvl w:val="0"/>
          <w:numId w:val="6"/>
        </w:numPr>
        <w:ind w:left="0" w:firstLine="0"/>
        <w:jc w:val="both"/>
        <w:rPr>
          <w:rFonts w:ascii="Times New Roman" w:hAnsi="Times New Roman" w:cs="Times New Roman"/>
          <w:sz w:val="28"/>
          <w:szCs w:val="28"/>
        </w:rPr>
      </w:pPr>
      <w:r w:rsidRPr="00AF1B12">
        <w:rPr>
          <w:rFonts w:ascii="Times New Roman" w:hAnsi="Times New Roman" w:cs="Times New Roman"/>
          <w:sz w:val="28"/>
          <w:szCs w:val="28"/>
        </w:rPr>
        <w:t>відстані від стін та між рядами парт та столів відповідають ДСанПіН 5.5.2.008-01;</w:t>
      </w:r>
    </w:p>
    <w:p w:rsidR="00AF1B12" w:rsidRPr="00AF1B12" w:rsidRDefault="00AF1B12" w:rsidP="00F71DCC">
      <w:pPr>
        <w:widowControl/>
        <w:numPr>
          <w:ilvl w:val="0"/>
          <w:numId w:val="6"/>
        </w:numPr>
        <w:ind w:left="0" w:firstLine="0"/>
        <w:jc w:val="both"/>
        <w:rPr>
          <w:rFonts w:ascii="Times New Roman" w:hAnsi="Times New Roman" w:cs="Times New Roman"/>
          <w:sz w:val="28"/>
          <w:szCs w:val="28"/>
        </w:rPr>
      </w:pPr>
      <w:r w:rsidRPr="00AF1B12">
        <w:rPr>
          <w:rFonts w:ascii="Times New Roman" w:hAnsi="Times New Roman" w:cs="Times New Roman"/>
          <w:sz w:val="28"/>
          <w:szCs w:val="28"/>
        </w:rPr>
        <w:t>обов’язковим є дотримання повітряно-теплового режиму;</w:t>
      </w:r>
    </w:p>
    <w:p w:rsidR="00AF1B12" w:rsidRPr="00AF1B12" w:rsidRDefault="00AF1B12" w:rsidP="00F71DCC">
      <w:pPr>
        <w:widowControl/>
        <w:numPr>
          <w:ilvl w:val="0"/>
          <w:numId w:val="6"/>
        </w:numPr>
        <w:ind w:left="0" w:firstLine="0"/>
        <w:jc w:val="both"/>
        <w:rPr>
          <w:rFonts w:ascii="Times New Roman" w:hAnsi="Times New Roman" w:cs="Times New Roman"/>
          <w:sz w:val="28"/>
          <w:szCs w:val="28"/>
        </w:rPr>
      </w:pPr>
      <w:r w:rsidRPr="00AF1B12">
        <w:rPr>
          <w:rFonts w:ascii="Times New Roman" w:hAnsi="Times New Roman" w:cs="Times New Roman"/>
          <w:sz w:val="28"/>
          <w:szCs w:val="28"/>
        </w:rPr>
        <w:t>старі дерев’яні вікна у класних кімнатах замінюються на металопластикові, що сприяє підтриманню відповідного температурного режиму ;</w:t>
      </w:r>
    </w:p>
    <w:p w:rsidR="00AF1B12" w:rsidRPr="00AF1B12" w:rsidRDefault="00AF1B12" w:rsidP="00F71DCC">
      <w:pPr>
        <w:widowControl/>
        <w:numPr>
          <w:ilvl w:val="0"/>
          <w:numId w:val="6"/>
        </w:numPr>
        <w:ind w:left="0" w:firstLine="0"/>
        <w:jc w:val="both"/>
        <w:rPr>
          <w:rFonts w:ascii="Times New Roman" w:hAnsi="Times New Roman" w:cs="Times New Roman"/>
          <w:sz w:val="28"/>
          <w:szCs w:val="28"/>
        </w:rPr>
      </w:pPr>
      <w:r w:rsidRPr="00AF1B12">
        <w:rPr>
          <w:rFonts w:ascii="Times New Roman" w:hAnsi="Times New Roman" w:cs="Times New Roman"/>
          <w:sz w:val="28"/>
          <w:szCs w:val="28"/>
        </w:rPr>
        <w:t>не допускається перебування в школі хворих дітей;</w:t>
      </w:r>
    </w:p>
    <w:p w:rsidR="00AF1B12" w:rsidRPr="00AF1B12" w:rsidRDefault="00AF1B12" w:rsidP="00F71DCC">
      <w:pPr>
        <w:widowControl/>
        <w:numPr>
          <w:ilvl w:val="0"/>
          <w:numId w:val="6"/>
        </w:numPr>
        <w:ind w:left="0" w:firstLine="0"/>
        <w:jc w:val="both"/>
        <w:rPr>
          <w:rFonts w:ascii="Times New Roman" w:hAnsi="Times New Roman" w:cs="Times New Roman"/>
          <w:sz w:val="28"/>
          <w:szCs w:val="28"/>
        </w:rPr>
      </w:pPr>
      <w:r w:rsidRPr="00AF1B12">
        <w:rPr>
          <w:rFonts w:ascii="Times New Roman" w:hAnsi="Times New Roman" w:cs="Times New Roman"/>
          <w:sz w:val="28"/>
          <w:szCs w:val="28"/>
        </w:rPr>
        <w:t>забезпечується дотримання дітьми та персоналом правил особистої гігієни;</w:t>
      </w:r>
    </w:p>
    <w:p w:rsidR="00AF1B12" w:rsidRPr="00AF1B12" w:rsidRDefault="00AF1B12" w:rsidP="00F71DCC">
      <w:pPr>
        <w:widowControl/>
        <w:numPr>
          <w:ilvl w:val="0"/>
          <w:numId w:val="6"/>
        </w:numPr>
        <w:ind w:left="0" w:firstLine="0"/>
        <w:jc w:val="both"/>
        <w:rPr>
          <w:rFonts w:ascii="Times New Roman" w:hAnsi="Times New Roman" w:cs="Times New Roman"/>
          <w:sz w:val="28"/>
          <w:szCs w:val="28"/>
        </w:rPr>
      </w:pPr>
      <w:r w:rsidRPr="00AF1B12">
        <w:rPr>
          <w:rFonts w:ascii="Times New Roman" w:hAnsi="Times New Roman" w:cs="Times New Roman"/>
          <w:sz w:val="28"/>
          <w:szCs w:val="28"/>
        </w:rPr>
        <w:t>вживаються заходи щодо забезпечення дітей гарячим харчуванням, забезпечується виконання норм харчування;</w:t>
      </w:r>
    </w:p>
    <w:p w:rsidR="00AF1B12" w:rsidRPr="00AF1B12" w:rsidRDefault="00AF1B12" w:rsidP="00F71DCC">
      <w:pPr>
        <w:widowControl/>
        <w:numPr>
          <w:ilvl w:val="0"/>
          <w:numId w:val="6"/>
        </w:numPr>
        <w:ind w:left="0" w:firstLine="0"/>
        <w:jc w:val="both"/>
        <w:rPr>
          <w:rFonts w:ascii="Times New Roman" w:hAnsi="Times New Roman" w:cs="Times New Roman"/>
          <w:sz w:val="28"/>
          <w:szCs w:val="28"/>
        </w:rPr>
      </w:pPr>
      <w:r w:rsidRPr="00AF1B12">
        <w:rPr>
          <w:rFonts w:ascii="Times New Roman" w:hAnsi="Times New Roman" w:cs="Times New Roman"/>
          <w:sz w:val="28"/>
          <w:szCs w:val="28"/>
        </w:rPr>
        <w:t>проводиться щоденне вологе прибирання приміщень з використанням миючих та дезінфекційних засобів;</w:t>
      </w:r>
    </w:p>
    <w:p w:rsidR="00AF1B12" w:rsidRPr="00AF1B12" w:rsidRDefault="00AF1B12" w:rsidP="00F71DCC">
      <w:pPr>
        <w:widowControl/>
        <w:numPr>
          <w:ilvl w:val="0"/>
          <w:numId w:val="6"/>
        </w:numPr>
        <w:ind w:left="0" w:firstLine="0"/>
        <w:jc w:val="both"/>
        <w:rPr>
          <w:rFonts w:ascii="Times New Roman" w:hAnsi="Times New Roman" w:cs="Times New Roman"/>
          <w:sz w:val="28"/>
          <w:szCs w:val="28"/>
        </w:rPr>
      </w:pPr>
      <w:r w:rsidRPr="00AF1B12">
        <w:rPr>
          <w:rFonts w:ascii="Times New Roman" w:hAnsi="Times New Roman" w:cs="Times New Roman"/>
          <w:sz w:val="28"/>
          <w:szCs w:val="28"/>
        </w:rPr>
        <w:t>приміщення та території використовуються тільки за призначенням;</w:t>
      </w:r>
    </w:p>
    <w:p w:rsidR="00AF1B12" w:rsidRPr="00AF1B12" w:rsidRDefault="00AF1B12" w:rsidP="00F71DCC">
      <w:pPr>
        <w:widowControl/>
        <w:numPr>
          <w:ilvl w:val="0"/>
          <w:numId w:val="6"/>
        </w:numPr>
        <w:ind w:left="0" w:firstLine="0"/>
        <w:jc w:val="both"/>
        <w:rPr>
          <w:rFonts w:ascii="Times New Roman" w:hAnsi="Times New Roman" w:cs="Times New Roman"/>
          <w:sz w:val="28"/>
          <w:szCs w:val="28"/>
        </w:rPr>
      </w:pPr>
      <w:r w:rsidRPr="00AF1B12">
        <w:rPr>
          <w:rFonts w:ascii="Times New Roman" w:hAnsi="Times New Roman" w:cs="Times New Roman"/>
          <w:sz w:val="28"/>
          <w:szCs w:val="28"/>
        </w:rPr>
        <w:t>організована робота щодо профілактики різних видів захворювань, профілактичних оглядів на коросту та гельмінтози.</w:t>
      </w: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sz w:val="28"/>
          <w:szCs w:val="28"/>
        </w:rPr>
        <w:t>Адміністрація школи забезпечує здійснення медико-педагогічного контролю за фізичним вихованням учнів, відповідно до положень спільного наказу Міністерства охорони здоров’я України, Міністерства освіти і науки України від 20.07.2009 № 518/674, «Про забезпечення медико-педагогічного контролю за фізичним вихованням учнів у загальноосвітніх навчальних закладах».</w:t>
      </w: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sz w:val="28"/>
          <w:szCs w:val="28"/>
        </w:rPr>
        <w:t>Основними формами медико-педагогічного контролю в школі є:</w:t>
      </w:r>
    </w:p>
    <w:p w:rsidR="00AF1B12" w:rsidRPr="00AF1B12" w:rsidRDefault="00AF1B12" w:rsidP="00F71DCC">
      <w:pPr>
        <w:widowControl/>
        <w:numPr>
          <w:ilvl w:val="0"/>
          <w:numId w:val="6"/>
        </w:numPr>
        <w:ind w:left="0" w:firstLine="0"/>
        <w:jc w:val="both"/>
        <w:rPr>
          <w:rFonts w:ascii="Times New Roman" w:hAnsi="Times New Roman" w:cs="Times New Roman"/>
          <w:sz w:val="28"/>
          <w:szCs w:val="28"/>
        </w:rPr>
      </w:pPr>
      <w:r w:rsidRPr="00AF1B12">
        <w:rPr>
          <w:rFonts w:ascii="Times New Roman" w:hAnsi="Times New Roman" w:cs="Times New Roman"/>
          <w:sz w:val="28"/>
          <w:szCs w:val="28"/>
        </w:rPr>
        <w:t>медико-педагогічні спостереження під час уроків з фізичного виховання, динамічної перерви, змагань та інших форм фізичного виховання;</w:t>
      </w:r>
    </w:p>
    <w:p w:rsidR="00AF1B12" w:rsidRPr="00AF1B12" w:rsidRDefault="00AF1B12" w:rsidP="00F71DCC">
      <w:pPr>
        <w:widowControl/>
        <w:numPr>
          <w:ilvl w:val="0"/>
          <w:numId w:val="6"/>
        </w:numPr>
        <w:ind w:left="0" w:firstLine="0"/>
        <w:jc w:val="both"/>
        <w:rPr>
          <w:rFonts w:ascii="Times New Roman" w:hAnsi="Times New Roman" w:cs="Times New Roman"/>
          <w:sz w:val="28"/>
          <w:szCs w:val="28"/>
        </w:rPr>
      </w:pPr>
      <w:r w:rsidRPr="00AF1B12">
        <w:rPr>
          <w:rFonts w:ascii="Times New Roman" w:hAnsi="Times New Roman" w:cs="Times New Roman"/>
          <w:sz w:val="28"/>
          <w:szCs w:val="28"/>
        </w:rPr>
        <w:t>диспансерний облік учнів, які за станом здоров’я займаються в підготовчій групі;</w:t>
      </w:r>
    </w:p>
    <w:p w:rsidR="00AF1B12" w:rsidRPr="00AF1B12" w:rsidRDefault="00AF1B12" w:rsidP="00F71DCC">
      <w:pPr>
        <w:widowControl/>
        <w:numPr>
          <w:ilvl w:val="0"/>
          <w:numId w:val="6"/>
        </w:numPr>
        <w:ind w:left="0" w:firstLine="0"/>
        <w:jc w:val="both"/>
        <w:rPr>
          <w:rFonts w:ascii="Times New Roman" w:hAnsi="Times New Roman" w:cs="Times New Roman"/>
          <w:sz w:val="28"/>
          <w:szCs w:val="28"/>
        </w:rPr>
      </w:pPr>
      <w:r w:rsidRPr="00AF1B12">
        <w:rPr>
          <w:rFonts w:ascii="Times New Roman" w:hAnsi="Times New Roman" w:cs="Times New Roman"/>
          <w:sz w:val="28"/>
          <w:szCs w:val="28"/>
        </w:rPr>
        <w:t>оцінка санітарно-гігієнічного стану місць проведення уроків та інших форм фізичного виховання;</w:t>
      </w:r>
    </w:p>
    <w:p w:rsidR="00AF1B12" w:rsidRPr="00AF1B12" w:rsidRDefault="00AF1B12" w:rsidP="00F71DCC">
      <w:pPr>
        <w:widowControl/>
        <w:numPr>
          <w:ilvl w:val="0"/>
          <w:numId w:val="6"/>
        </w:numPr>
        <w:ind w:left="0" w:firstLine="0"/>
        <w:jc w:val="both"/>
        <w:rPr>
          <w:rFonts w:ascii="Times New Roman" w:hAnsi="Times New Roman" w:cs="Times New Roman"/>
          <w:sz w:val="28"/>
          <w:szCs w:val="28"/>
        </w:rPr>
      </w:pPr>
      <w:r w:rsidRPr="00AF1B12">
        <w:rPr>
          <w:rFonts w:ascii="Times New Roman" w:hAnsi="Times New Roman" w:cs="Times New Roman"/>
          <w:sz w:val="28"/>
          <w:szCs w:val="28"/>
        </w:rPr>
        <w:t>медико-педагогічні консультації з питань фізичного виховання;</w:t>
      </w:r>
    </w:p>
    <w:p w:rsidR="00AF1B12" w:rsidRPr="00AF1B12" w:rsidRDefault="00AF1B12" w:rsidP="00F71DCC">
      <w:pPr>
        <w:widowControl/>
        <w:numPr>
          <w:ilvl w:val="0"/>
          <w:numId w:val="6"/>
        </w:numPr>
        <w:ind w:left="0" w:firstLine="0"/>
        <w:jc w:val="both"/>
        <w:rPr>
          <w:rFonts w:ascii="Times New Roman" w:hAnsi="Times New Roman" w:cs="Times New Roman"/>
          <w:sz w:val="28"/>
          <w:szCs w:val="28"/>
        </w:rPr>
      </w:pPr>
      <w:r w:rsidRPr="00AF1B12">
        <w:rPr>
          <w:rFonts w:ascii="Times New Roman" w:hAnsi="Times New Roman" w:cs="Times New Roman"/>
          <w:sz w:val="28"/>
          <w:szCs w:val="28"/>
        </w:rPr>
        <w:t>медичний супровід змагань, туристичних походів тощо;</w:t>
      </w:r>
    </w:p>
    <w:p w:rsidR="00AF1B12" w:rsidRPr="00AF1B12" w:rsidRDefault="00AF1B12" w:rsidP="00F71DCC">
      <w:pPr>
        <w:widowControl/>
        <w:numPr>
          <w:ilvl w:val="0"/>
          <w:numId w:val="6"/>
        </w:numPr>
        <w:ind w:left="0" w:firstLine="0"/>
        <w:jc w:val="both"/>
        <w:rPr>
          <w:rFonts w:ascii="Times New Roman" w:hAnsi="Times New Roman" w:cs="Times New Roman"/>
          <w:sz w:val="28"/>
          <w:szCs w:val="28"/>
        </w:rPr>
      </w:pPr>
      <w:r w:rsidRPr="00AF1B12">
        <w:rPr>
          <w:rFonts w:ascii="Times New Roman" w:hAnsi="Times New Roman" w:cs="Times New Roman"/>
          <w:sz w:val="28"/>
          <w:szCs w:val="28"/>
        </w:rPr>
        <w:t>профілактика шкільного, в тому числі спортивного, травматизму;</w:t>
      </w:r>
    </w:p>
    <w:p w:rsidR="00AF1B12" w:rsidRPr="00AF1B12" w:rsidRDefault="00AF1B12" w:rsidP="00F71DCC">
      <w:pPr>
        <w:widowControl/>
        <w:numPr>
          <w:ilvl w:val="0"/>
          <w:numId w:val="6"/>
        </w:numPr>
        <w:ind w:left="0" w:firstLine="0"/>
        <w:jc w:val="both"/>
        <w:rPr>
          <w:rFonts w:ascii="Times New Roman" w:hAnsi="Times New Roman" w:cs="Times New Roman"/>
          <w:sz w:val="28"/>
          <w:szCs w:val="28"/>
        </w:rPr>
      </w:pPr>
      <w:r w:rsidRPr="00AF1B12">
        <w:rPr>
          <w:rFonts w:ascii="Times New Roman" w:hAnsi="Times New Roman" w:cs="Times New Roman"/>
          <w:sz w:val="28"/>
          <w:szCs w:val="28"/>
        </w:rPr>
        <w:t>санітарно-просвітницька робота.</w:t>
      </w: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sz w:val="28"/>
          <w:szCs w:val="28"/>
        </w:rPr>
        <w:t>Медико-педагогічний контроль входить до обов’язкових функцій медичних і педагогічних працівників школи. Медико-педагогічне спостереження здійснюється згідно з кратністю проведення спеціалістами, визначеними в додатку 1 спільного наказу Міністерства охорони здоров’я України, Міністерства освіти і науки України від 20.07.2009 № 518/674 «Про забезпечення медико-педагогічного контролю за фізичним вихованням учнів у загальноосвітніх навчальних закладах».</w:t>
      </w: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sz w:val="28"/>
          <w:szCs w:val="28"/>
        </w:rPr>
        <w:t>Під час проведення уроку враховуються основні зовнішні ознаки втоми: колір шкіри обличчя, пітливість, характер дихання і рухів, міміка, увага і самопочуття учнів за схемою візуального визначення втоми учнів під час фізичного навантаження (додаток 2 спільного наказу Міністерства охорони здоров’я України, Міністерства освіти і науки України від 20.07.2009 №518/674 «Про забезпечення медико-педагогічного контролю за фізичним вихованням учнів у загальноосвітніх навчальних закладах»).</w:t>
      </w: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sz w:val="28"/>
          <w:szCs w:val="28"/>
        </w:rPr>
        <w:t>За результатами медико-педагогічного спостереження у разі необхідності проводиться корекція планування процесу фізичного виховання та дозування фізичних навантажень учнів.</w:t>
      </w:r>
    </w:p>
    <w:p w:rsidR="00AF1B12" w:rsidRPr="00AF1B12" w:rsidRDefault="00AF1B12" w:rsidP="00AF1B12">
      <w:pPr>
        <w:ind w:firstLine="567"/>
        <w:jc w:val="both"/>
        <w:rPr>
          <w:rFonts w:ascii="Times New Roman" w:hAnsi="Times New Roman" w:cs="Times New Roman"/>
          <w:sz w:val="28"/>
          <w:szCs w:val="28"/>
        </w:rPr>
      </w:pPr>
      <w:r w:rsidRPr="00AF1B12">
        <w:rPr>
          <w:rFonts w:ascii="Times New Roman" w:hAnsi="Times New Roman" w:cs="Times New Roman"/>
          <w:sz w:val="28"/>
          <w:szCs w:val="28"/>
        </w:rPr>
        <w:t>У листопаді 2017 р. Департаментом освіти і науки Івано-Франківської міської ради було здійснено перевірку виконання рекомендацій за наслідками атестаційної експертизи школи. Адміністрацією школи повністю реалізовано план заходів щодо реалізації рекомендацій, висловлених членами атестаційної комісії управління освіти і науки.</w:t>
      </w:r>
    </w:p>
    <w:p w:rsidR="00AF1B12" w:rsidRPr="00AF1B12" w:rsidRDefault="00AF1B12" w:rsidP="00AF1B12">
      <w:pPr>
        <w:ind w:firstLine="720"/>
        <w:jc w:val="both"/>
        <w:rPr>
          <w:rFonts w:ascii="Times New Roman" w:hAnsi="Times New Roman" w:cs="Times New Roman"/>
          <w:sz w:val="28"/>
          <w:szCs w:val="28"/>
        </w:rPr>
      </w:pPr>
      <w:r w:rsidRPr="00AF1B12">
        <w:rPr>
          <w:rFonts w:ascii="Times New Roman" w:hAnsi="Times New Roman" w:cs="Times New Roman"/>
          <w:sz w:val="28"/>
          <w:szCs w:val="28"/>
        </w:rPr>
        <w:t>В 2016-2017 навчальному році складовими системи внутрішкільного контролю були:</w:t>
      </w:r>
    </w:p>
    <w:p w:rsidR="00AF1B12" w:rsidRPr="00AF1B12" w:rsidRDefault="00AF1B12" w:rsidP="00AF1B12">
      <w:pPr>
        <w:jc w:val="both"/>
        <w:rPr>
          <w:rFonts w:ascii="Times New Roman" w:hAnsi="Times New Roman" w:cs="Times New Roman"/>
          <w:sz w:val="28"/>
          <w:szCs w:val="28"/>
        </w:rPr>
      </w:pPr>
      <w:r w:rsidRPr="00AF1B12">
        <w:rPr>
          <w:rFonts w:ascii="Times New Roman" w:hAnsi="Times New Roman" w:cs="Times New Roman"/>
          <w:sz w:val="28"/>
          <w:szCs w:val="28"/>
        </w:rPr>
        <w:t>1. Контроль за рівнем засвоєння навчальних програм згідно графіку.</w:t>
      </w:r>
    </w:p>
    <w:p w:rsidR="00AF1B12" w:rsidRPr="00AF1B12" w:rsidRDefault="00AF1B12" w:rsidP="00AF1B12">
      <w:pPr>
        <w:jc w:val="both"/>
        <w:rPr>
          <w:rFonts w:ascii="Times New Roman" w:hAnsi="Times New Roman" w:cs="Times New Roman"/>
          <w:sz w:val="28"/>
          <w:szCs w:val="28"/>
        </w:rPr>
      </w:pPr>
      <w:r w:rsidRPr="00AF1B12">
        <w:rPr>
          <w:rFonts w:ascii="Times New Roman" w:hAnsi="Times New Roman" w:cs="Times New Roman"/>
          <w:sz w:val="28"/>
          <w:szCs w:val="28"/>
        </w:rPr>
        <w:t>2. Контроль за якістю викладання навчальних дисциплін (християнської етики, української мови та літератури,музики та образотворчого мистецтва,біології, хімії, фізкультури, захисту Вітчизни), виховання і розвитку здібностей учнів в процесі навчання.</w:t>
      </w:r>
    </w:p>
    <w:p w:rsidR="00AF1B12" w:rsidRPr="00AF1B12" w:rsidRDefault="00AF1B12" w:rsidP="00AF1B12">
      <w:pPr>
        <w:jc w:val="both"/>
        <w:rPr>
          <w:rFonts w:ascii="Times New Roman" w:hAnsi="Times New Roman" w:cs="Times New Roman"/>
          <w:sz w:val="28"/>
          <w:szCs w:val="28"/>
        </w:rPr>
      </w:pPr>
      <w:r w:rsidRPr="00AF1B12">
        <w:rPr>
          <w:rFonts w:ascii="Times New Roman" w:hAnsi="Times New Roman" w:cs="Times New Roman"/>
          <w:sz w:val="28"/>
          <w:szCs w:val="28"/>
        </w:rPr>
        <w:t>3. Контроль за веденням документації класних журналів, особових справ, щоденників та зошитів учнів, календарно-тематичних і виховних планів.</w:t>
      </w:r>
    </w:p>
    <w:p w:rsidR="00AF1B12" w:rsidRPr="00AF1B12" w:rsidRDefault="00AF1B12" w:rsidP="00AF1B12">
      <w:pPr>
        <w:jc w:val="both"/>
        <w:rPr>
          <w:rFonts w:ascii="Times New Roman" w:hAnsi="Times New Roman" w:cs="Times New Roman"/>
          <w:sz w:val="28"/>
          <w:szCs w:val="28"/>
        </w:rPr>
      </w:pPr>
      <w:r w:rsidRPr="00AF1B12">
        <w:rPr>
          <w:rFonts w:ascii="Times New Roman" w:hAnsi="Times New Roman" w:cs="Times New Roman"/>
          <w:sz w:val="28"/>
          <w:szCs w:val="28"/>
        </w:rPr>
        <w:t>4. Контроль за відвідуванням учнями навчальних занять.</w:t>
      </w:r>
    </w:p>
    <w:p w:rsidR="00AF1B12" w:rsidRPr="00AF1B12" w:rsidRDefault="00AF1B12" w:rsidP="00AF1B12">
      <w:pPr>
        <w:ind w:firstLine="720"/>
        <w:jc w:val="both"/>
        <w:rPr>
          <w:rFonts w:ascii="Times New Roman" w:hAnsi="Times New Roman" w:cs="Times New Roman"/>
          <w:sz w:val="28"/>
          <w:szCs w:val="28"/>
        </w:rPr>
      </w:pPr>
      <w:r w:rsidRPr="00AF1B12">
        <w:rPr>
          <w:rFonts w:ascii="Times New Roman" w:hAnsi="Times New Roman" w:cs="Times New Roman"/>
          <w:sz w:val="28"/>
          <w:szCs w:val="28"/>
        </w:rPr>
        <w:t>Проводилось відстеження знань і умінь учнів 3-11 кл. з математики, української мови, біології та</w:t>
      </w:r>
      <w:r w:rsidR="00BF535C">
        <w:rPr>
          <w:rFonts w:ascii="Times New Roman" w:hAnsi="Times New Roman" w:cs="Times New Roman"/>
          <w:sz w:val="28"/>
          <w:szCs w:val="28"/>
        </w:rPr>
        <w:t xml:space="preserve"> </w:t>
      </w:r>
      <w:r w:rsidRPr="00AF1B12">
        <w:rPr>
          <w:rFonts w:ascii="Times New Roman" w:hAnsi="Times New Roman" w:cs="Times New Roman"/>
          <w:sz w:val="28"/>
          <w:szCs w:val="28"/>
        </w:rPr>
        <w:t>хімії на підставі підсумкових контрольних робіт. Результати знайшли відображення в наказах по школі.</w:t>
      </w:r>
    </w:p>
    <w:p w:rsidR="00AF1B12" w:rsidRPr="00AF1B12" w:rsidRDefault="00AF1B12" w:rsidP="00AF1B12">
      <w:pPr>
        <w:ind w:firstLine="720"/>
        <w:jc w:val="both"/>
        <w:rPr>
          <w:rFonts w:ascii="Times New Roman" w:hAnsi="Times New Roman" w:cs="Times New Roman"/>
          <w:sz w:val="28"/>
          <w:szCs w:val="28"/>
        </w:rPr>
      </w:pPr>
      <w:r w:rsidRPr="00AF1B12">
        <w:rPr>
          <w:rFonts w:ascii="Times New Roman" w:hAnsi="Times New Roman" w:cs="Times New Roman"/>
          <w:sz w:val="28"/>
          <w:szCs w:val="28"/>
        </w:rPr>
        <w:t>Контроль за якістю викладання здійснювався декількома шляхами:</w:t>
      </w:r>
    </w:p>
    <w:p w:rsidR="00AF1B12" w:rsidRPr="00AF1B12" w:rsidRDefault="00AF1B12" w:rsidP="00AF1B12">
      <w:pPr>
        <w:ind w:firstLine="720"/>
        <w:jc w:val="both"/>
        <w:rPr>
          <w:rFonts w:ascii="Times New Roman" w:hAnsi="Times New Roman" w:cs="Times New Roman"/>
          <w:sz w:val="28"/>
          <w:szCs w:val="28"/>
        </w:rPr>
      </w:pPr>
      <w:r w:rsidRPr="00AF1B12">
        <w:rPr>
          <w:rFonts w:ascii="Times New Roman" w:hAnsi="Times New Roman" w:cs="Times New Roman"/>
          <w:sz w:val="28"/>
          <w:szCs w:val="28"/>
        </w:rPr>
        <w:t xml:space="preserve">1.Персональний контроль (бесіди, анкетування), відвідування уроків вчителів школи. Адміністрацією вивчалася система роботи вчителів, які проходили атестацію в 2016-2017 н. р. </w:t>
      </w:r>
    </w:p>
    <w:p w:rsidR="00AF1B12" w:rsidRPr="00AF1B12" w:rsidRDefault="00AF1B12" w:rsidP="00AF1B12">
      <w:pPr>
        <w:ind w:firstLine="720"/>
        <w:jc w:val="both"/>
        <w:rPr>
          <w:rFonts w:ascii="Times New Roman" w:hAnsi="Times New Roman" w:cs="Times New Roman"/>
          <w:sz w:val="28"/>
          <w:szCs w:val="28"/>
        </w:rPr>
      </w:pPr>
      <w:r w:rsidRPr="00AF1B12">
        <w:rPr>
          <w:rFonts w:ascii="Times New Roman" w:hAnsi="Times New Roman" w:cs="Times New Roman"/>
          <w:sz w:val="28"/>
          <w:szCs w:val="28"/>
        </w:rPr>
        <w:t>2. Тематичний контроль. В ході перевірки вивчався рівень знань і умінь учнів на уроках.</w:t>
      </w:r>
    </w:p>
    <w:p w:rsidR="00AF1B12" w:rsidRPr="00AF1B12" w:rsidRDefault="00AF1B12" w:rsidP="00AF1B12">
      <w:pPr>
        <w:ind w:firstLine="720"/>
        <w:jc w:val="both"/>
        <w:rPr>
          <w:rFonts w:ascii="Times New Roman" w:hAnsi="Times New Roman" w:cs="Times New Roman"/>
          <w:sz w:val="28"/>
          <w:szCs w:val="28"/>
        </w:rPr>
      </w:pPr>
      <w:r w:rsidRPr="00AF1B12">
        <w:rPr>
          <w:rFonts w:ascii="Times New Roman" w:hAnsi="Times New Roman" w:cs="Times New Roman"/>
          <w:sz w:val="28"/>
          <w:szCs w:val="28"/>
        </w:rPr>
        <w:t>З метою перевірки організації і підготовки учнів до засвоєння навчального матеріалу, виявлення потенційних можливостей колективу у вересні-жовтні 2016 р. вивчались колективи 1А, 1Б, 5А, 5Б класів. За результатами проведено педконс</w:t>
      </w:r>
      <w:r w:rsidR="00D70720">
        <w:rPr>
          <w:rFonts w:ascii="Times New Roman" w:hAnsi="Times New Roman" w:cs="Times New Roman"/>
          <w:sz w:val="28"/>
          <w:szCs w:val="28"/>
        </w:rPr>
        <w:t>и</w:t>
      </w:r>
      <w:r w:rsidRPr="00AF1B12">
        <w:rPr>
          <w:rFonts w:ascii="Times New Roman" w:hAnsi="Times New Roman" w:cs="Times New Roman"/>
          <w:sz w:val="28"/>
          <w:szCs w:val="28"/>
        </w:rPr>
        <w:t>ліум.</w:t>
      </w:r>
    </w:p>
    <w:p w:rsidR="00AF1B12" w:rsidRPr="00AF1B12" w:rsidRDefault="00AF1B12" w:rsidP="00AF1B12">
      <w:pPr>
        <w:ind w:firstLine="720"/>
        <w:jc w:val="both"/>
        <w:rPr>
          <w:rFonts w:ascii="Times New Roman" w:hAnsi="Times New Roman" w:cs="Times New Roman"/>
          <w:sz w:val="28"/>
          <w:szCs w:val="28"/>
        </w:rPr>
      </w:pPr>
      <w:r w:rsidRPr="00AF1B12">
        <w:rPr>
          <w:rFonts w:ascii="Times New Roman" w:hAnsi="Times New Roman" w:cs="Times New Roman"/>
          <w:sz w:val="28"/>
          <w:szCs w:val="28"/>
        </w:rPr>
        <w:t>В 2017-2018н.р. адміністрації закладу необхідно здійснити персональний контроль роботи вчителів, учні яких мають низький рівень навчальних досягнень з предметів.</w:t>
      </w:r>
    </w:p>
    <w:p w:rsidR="00AF1B12" w:rsidRDefault="00AF1B12" w:rsidP="00AF1B12">
      <w:pPr>
        <w:ind w:firstLine="720"/>
        <w:jc w:val="both"/>
        <w:rPr>
          <w:rFonts w:ascii="Times New Roman" w:hAnsi="Times New Roman" w:cs="Times New Roman"/>
          <w:sz w:val="28"/>
          <w:szCs w:val="28"/>
        </w:rPr>
      </w:pPr>
      <w:r w:rsidRPr="00AF1B12">
        <w:rPr>
          <w:rFonts w:ascii="Times New Roman" w:hAnsi="Times New Roman" w:cs="Times New Roman"/>
          <w:sz w:val="28"/>
          <w:szCs w:val="28"/>
        </w:rPr>
        <w:t>Протягом навчального року в тісній співпраці із батьківським комітетом, благодійною організацією, спонсорами (депутатами)  та за рахунок коштів державного бюджету виконано ряд робіт.</w:t>
      </w:r>
    </w:p>
    <w:p w:rsidR="00D70720" w:rsidRPr="00AF1B12" w:rsidRDefault="00D70720" w:rsidP="00AF1B12">
      <w:pPr>
        <w:ind w:firstLine="720"/>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331"/>
        <w:gridCol w:w="2464"/>
        <w:gridCol w:w="1930"/>
      </w:tblGrid>
      <w:tr w:rsidR="00AF1B12" w:rsidRPr="00AF1B12" w:rsidTr="00375046">
        <w:tc>
          <w:tcPr>
            <w:tcW w:w="3794" w:type="dxa"/>
          </w:tcPr>
          <w:p w:rsidR="00AF1B12" w:rsidRPr="00AF1B12" w:rsidRDefault="00AF1B12" w:rsidP="00375046">
            <w:pPr>
              <w:pStyle w:val="af4"/>
              <w:jc w:val="center"/>
              <w:rPr>
                <w:sz w:val="24"/>
              </w:rPr>
            </w:pPr>
            <w:r w:rsidRPr="00AF1B12">
              <w:rPr>
                <w:sz w:val="24"/>
              </w:rPr>
              <w:t xml:space="preserve">Виконані роботи </w:t>
            </w:r>
          </w:p>
        </w:tc>
        <w:tc>
          <w:tcPr>
            <w:tcW w:w="1331" w:type="dxa"/>
          </w:tcPr>
          <w:p w:rsidR="00AF1B12" w:rsidRPr="00AF1B12" w:rsidRDefault="00AF1B12" w:rsidP="00375046">
            <w:pPr>
              <w:pStyle w:val="af4"/>
              <w:jc w:val="center"/>
              <w:rPr>
                <w:sz w:val="24"/>
              </w:rPr>
            </w:pPr>
            <w:r w:rsidRPr="00AF1B12">
              <w:rPr>
                <w:sz w:val="24"/>
              </w:rPr>
              <w:t xml:space="preserve">К-сть </w:t>
            </w:r>
          </w:p>
        </w:tc>
        <w:tc>
          <w:tcPr>
            <w:tcW w:w="2464" w:type="dxa"/>
          </w:tcPr>
          <w:p w:rsidR="00AF1B12" w:rsidRPr="00AF1B12" w:rsidRDefault="00AF1B12" w:rsidP="00375046">
            <w:pPr>
              <w:pStyle w:val="af4"/>
              <w:jc w:val="center"/>
              <w:rPr>
                <w:sz w:val="24"/>
              </w:rPr>
            </w:pPr>
            <w:r w:rsidRPr="00AF1B12">
              <w:rPr>
                <w:sz w:val="24"/>
              </w:rPr>
              <w:t>Вказати кошти (бюджетні, депутатські, спонсорські)</w:t>
            </w:r>
          </w:p>
        </w:tc>
        <w:tc>
          <w:tcPr>
            <w:tcW w:w="1930" w:type="dxa"/>
          </w:tcPr>
          <w:p w:rsidR="00AF1B12" w:rsidRPr="00AF1B12" w:rsidRDefault="00AF1B12" w:rsidP="00375046">
            <w:pPr>
              <w:pStyle w:val="af4"/>
              <w:jc w:val="center"/>
              <w:rPr>
                <w:sz w:val="24"/>
              </w:rPr>
            </w:pPr>
            <w:r w:rsidRPr="00AF1B12">
              <w:rPr>
                <w:sz w:val="24"/>
              </w:rPr>
              <w:t>Сума (грн.)</w:t>
            </w:r>
          </w:p>
        </w:tc>
      </w:tr>
      <w:tr w:rsidR="00AF1B12" w:rsidRPr="00AF1B12" w:rsidTr="00375046">
        <w:tc>
          <w:tcPr>
            <w:tcW w:w="3794" w:type="dxa"/>
          </w:tcPr>
          <w:p w:rsidR="00AF1B12" w:rsidRPr="00AF1B12" w:rsidRDefault="00AF1B12" w:rsidP="00375046">
            <w:pPr>
              <w:pStyle w:val="af4"/>
              <w:rPr>
                <w:sz w:val="24"/>
              </w:rPr>
            </w:pPr>
            <w:r w:rsidRPr="00AF1B12">
              <w:rPr>
                <w:sz w:val="24"/>
              </w:rPr>
              <w:t>Придбання / ремонт обладнання їдальні та пральні (холодильник)</w:t>
            </w:r>
          </w:p>
        </w:tc>
        <w:tc>
          <w:tcPr>
            <w:tcW w:w="1331" w:type="dxa"/>
          </w:tcPr>
          <w:p w:rsidR="00AF1B12" w:rsidRPr="00AF1B12" w:rsidRDefault="00AF1B12" w:rsidP="00375046">
            <w:pPr>
              <w:pStyle w:val="af4"/>
              <w:rPr>
                <w:sz w:val="24"/>
              </w:rPr>
            </w:pPr>
            <w:r w:rsidRPr="00AF1B12">
              <w:rPr>
                <w:sz w:val="24"/>
              </w:rPr>
              <w:t>1</w:t>
            </w:r>
          </w:p>
        </w:tc>
        <w:tc>
          <w:tcPr>
            <w:tcW w:w="2464" w:type="dxa"/>
          </w:tcPr>
          <w:p w:rsidR="00AF1B12" w:rsidRPr="00AF1B12" w:rsidRDefault="00AF1B12" w:rsidP="00375046">
            <w:pPr>
              <w:pStyle w:val="af4"/>
              <w:rPr>
                <w:sz w:val="24"/>
              </w:rPr>
            </w:pPr>
            <w:r w:rsidRPr="00AF1B12">
              <w:rPr>
                <w:sz w:val="24"/>
              </w:rPr>
              <w:t xml:space="preserve">Бюджетні </w:t>
            </w:r>
          </w:p>
        </w:tc>
        <w:tc>
          <w:tcPr>
            <w:tcW w:w="1930" w:type="dxa"/>
          </w:tcPr>
          <w:p w:rsidR="00AF1B12" w:rsidRPr="00AF1B12" w:rsidRDefault="00AF1B12" w:rsidP="00375046">
            <w:pPr>
              <w:pStyle w:val="af4"/>
              <w:rPr>
                <w:sz w:val="24"/>
              </w:rPr>
            </w:pPr>
            <w:r w:rsidRPr="00AF1B12">
              <w:rPr>
                <w:sz w:val="24"/>
              </w:rPr>
              <w:t>5990 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Ремонт приміщення їдальні та пральні </w:t>
            </w:r>
          </w:p>
        </w:tc>
        <w:tc>
          <w:tcPr>
            <w:tcW w:w="1331" w:type="dxa"/>
          </w:tcPr>
          <w:p w:rsidR="00AF1B12" w:rsidRPr="00AF1B12" w:rsidRDefault="00AF1B12" w:rsidP="00375046">
            <w:pPr>
              <w:pStyle w:val="af4"/>
              <w:rPr>
                <w:sz w:val="24"/>
              </w:rPr>
            </w:pPr>
            <w:r w:rsidRPr="00AF1B12">
              <w:rPr>
                <w:sz w:val="24"/>
              </w:rPr>
              <w:t>1</w:t>
            </w:r>
          </w:p>
        </w:tc>
        <w:tc>
          <w:tcPr>
            <w:tcW w:w="2464" w:type="dxa"/>
          </w:tcPr>
          <w:p w:rsidR="00AF1B12" w:rsidRPr="00AF1B12" w:rsidRDefault="00AF1B12" w:rsidP="00375046">
            <w:pPr>
              <w:pStyle w:val="af4"/>
              <w:rPr>
                <w:sz w:val="24"/>
              </w:rPr>
            </w:pPr>
            <w:r w:rsidRPr="00AF1B12">
              <w:rPr>
                <w:sz w:val="24"/>
              </w:rPr>
              <w:t>Батьківські</w:t>
            </w:r>
          </w:p>
          <w:p w:rsidR="00AF1B12" w:rsidRPr="00AF1B12" w:rsidRDefault="00AF1B12" w:rsidP="00375046">
            <w:pPr>
              <w:pStyle w:val="af4"/>
              <w:rPr>
                <w:sz w:val="24"/>
              </w:rPr>
            </w:pPr>
            <w:r w:rsidRPr="00AF1B12">
              <w:rPr>
                <w:sz w:val="24"/>
              </w:rPr>
              <w:t xml:space="preserve">Спонсорські </w:t>
            </w:r>
          </w:p>
        </w:tc>
        <w:tc>
          <w:tcPr>
            <w:tcW w:w="1930" w:type="dxa"/>
          </w:tcPr>
          <w:p w:rsidR="00AF1B12" w:rsidRPr="00AF1B12" w:rsidRDefault="00AF1B12" w:rsidP="00375046">
            <w:pPr>
              <w:pStyle w:val="af4"/>
              <w:rPr>
                <w:sz w:val="24"/>
              </w:rPr>
            </w:pPr>
            <w:r w:rsidRPr="00AF1B12">
              <w:rPr>
                <w:sz w:val="24"/>
              </w:rPr>
              <w:t>1000 грн.</w:t>
            </w:r>
          </w:p>
          <w:p w:rsidR="00AF1B12" w:rsidRPr="00AF1B12" w:rsidRDefault="00AF1B12" w:rsidP="00375046">
            <w:pPr>
              <w:pStyle w:val="af4"/>
              <w:rPr>
                <w:sz w:val="24"/>
              </w:rPr>
            </w:pPr>
            <w:r w:rsidRPr="00AF1B12">
              <w:rPr>
                <w:sz w:val="24"/>
              </w:rPr>
              <w:t>2000 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Ремонт системи опалення </w:t>
            </w:r>
          </w:p>
        </w:tc>
        <w:tc>
          <w:tcPr>
            <w:tcW w:w="1331" w:type="dxa"/>
          </w:tcPr>
          <w:p w:rsidR="00AF1B12" w:rsidRPr="00AF1B12" w:rsidRDefault="00AF1B12" w:rsidP="00375046">
            <w:pPr>
              <w:pStyle w:val="af4"/>
              <w:rPr>
                <w:sz w:val="24"/>
              </w:rPr>
            </w:pPr>
            <w:r w:rsidRPr="00AF1B12">
              <w:rPr>
                <w:sz w:val="24"/>
              </w:rPr>
              <w:t>1</w:t>
            </w:r>
          </w:p>
        </w:tc>
        <w:tc>
          <w:tcPr>
            <w:tcW w:w="2464" w:type="dxa"/>
          </w:tcPr>
          <w:p w:rsidR="00AF1B12" w:rsidRPr="00AF1B12" w:rsidRDefault="00AF1B12" w:rsidP="00375046">
            <w:pPr>
              <w:pStyle w:val="af4"/>
              <w:rPr>
                <w:sz w:val="24"/>
              </w:rPr>
            </w:pPr>
            <w:r w:rsidRPr="00AF1B12">
              <w:rPr>
                <w:sz w:val="24"/>
              </w:rPr>
              <w:t>Батьківські</w:t>
            </w:r>
          </w:p>
          <w:p w:rsidR="00AF1B12" w:rsidRPr="00AF1B12" w:rsidRDefault="00AF1B12" w:rsidP="00375046">
            <w:pPr>
              <w:pStyle w:val="af4"/>
              <w:rPr>
                <w:sz w:val="24"/>
              </w:rPr>
            </w:pPr>
          </w:p>
        </w:tc>
        <w:tc>
          <w:tcPr>
            <w:tcW w:w="1930" w:type="dxa"/>
          </w:tcPr>
          <w:p w:rsidR="00AF1B12" w:rsidRPr="00AF1B12" w:rsidRDefault="00AF1B12" w:rsidP="00375046">
            <w:pPr>
              <w:pStyle w:val="af4"/>
              <w:rPr>
                <w:sz w:val="24"/>
              </w:rPr>
            </w:pPr>
            <w:r w:rsidRPr="00AF1B12">
              <w:rPr>
                <w:sz w:val="24"/>
              </w:rPr>
              <w:t>600 грн.</w:t>
            </w:r>
          </w:p>
        </w:tc>
      </w:tr>
      <w:tr w:rsidR="00AF1B12" w:rsidRPr="00AF1B12" w:rsidTr="00375046">
        <w:tc>
          <w:tcPr>
            <w:tcW w:w="3794" w:type="dxa"/>
          </w:tcPr>
          <w:p w:rsidR="00AF1B12" w:rsidRPr="00AF1B12" w:rsidRDefault="00AF1B12" w:rsidP="00375046">
            <w:pPr>
              <w:pStyle w:val="af4"/>
              <w:rPr>
                <w:sz w:val="24"/>
              </w:rPr>
            </w:pPr>
            <w:r w:rsidRPr="00AF1B12">
              <w:rPr>
                <w:sz w:val="24"/>
              </w:rPr>
              <w:t>Ремонт системи водопостачання та водовідведення</w:t>
            </w:r>
          </w:p>
        </w:tc>
        <w:tc>
          <w:tcPr>
            <w:tcW w:w="1331" w:type="dxa"/>
          </w:tcPr>
          <w:p w:rsidR="00AF1B12" w:rsidRPr="00AF1B12" w:rsidRDefault="00AF1B12" w:rsidP="00375046">
            <w:pPr>
              <w:pStyle w:val="af4"/>
              <w:rPr>
                <w:sz w:val="24"/>
              </w:rPr>
            </w:pPr>
            <w:r w:rsidRPr="00AF1B12">
              <w:rPr>
                <w:sz w:val="24"/>
              </w:rPr>
              <w:t>1</w:t>
            </w:r>
          </w:p>
        </w:tc>
        <w:tc>
          <w:tcPr>
            <w:tcW w:w="2464" w:type="dxa"/>
          </w:tcPr>
          <w:p w:rsidR="00AF1B12" w:rsidRPr="00AF1B12" w:rsidRDefault="00AF1B12" w:rsidP="00375046">
            <w:pPr>
              <w:pStyle w:val="af4"/>
              <w:rPr>
                <w:sz w:val="24"/>
              </w:rPr>
            </w:pPr>
            <w:r w:rsidRPr="00AF1B12">
              <w:rPr>
                <w:sz w:val="24"/>
              </w:rPr>
              <w:t>Батьківські</w:t>
            </w:r>
          </w:p>
          <w:p w:rsidR="00AF1B12" w:rsidRPr="00AF1B12" w:rsidRDefault="00AF1B12" w:rsidP="00375046">
            <w:pPr>
              <w:pStyle w:val="af4"/>
              <w:rPr>
                <w:sz w:val="24"/>
              </w:rPr>
            </w:pPr>
          </w:p>
        </w:tc>
        <w:tc>
          <w:tcPr>
            <w:tcW w:w="1930" w:type="dxa"/>
          </w:tcPr>
          <w:p w:rsidR="00AF1B12" w:rsidRPr="00AF1B12" w:rsidRDefault="00AF1B12" w:rsidP="00375046">
            <w:pPr>
              <w:pStyle w:val="af4"/>
              <w:rPr>
                <w:sz w:val="24"/>
              </w:rPr>
            </w:pPr>
            <w:r w:rsidRPr="00AF1B12">
              <w:rPr>
                <w:sz w:val="24"/>
              </w:rPr>
              <w:t>1200грн.</w:t>
            </w:r>
          </w:p>
        </w:tc>
      </w:tr>
      <w:tr w:rsidR="00AF1B12" w:rsidRPr="00AF1B12" w:rsidTr="00375046">
        <w:tc>
          <w:tcPr>
            <w:tcW w:w="3794" w:type="dxa"/>
          </w:tcPr>
          <w:p w:rsidR="00AF1B12" w:rsidRPr="00AF1B12" w:rsidRDefault="00AF1B12" w:rsidP="00375046">
            <w:pPr>
              <w:pStyle w:val="af4"/>
              <w:rPr>
                <w:sz w:val="24"/>
              </w:rPr>
            </w:pPr>
            <w:r w:rsidRPr="00AF1B12">
              <w:rPr>
                <w:sz w:val="24"/>
              </w:rPr>
              <w:t>Капітальний ремонт класних кімнат/групових приміщень</w:t>
            </w:r>
          </w:p>
        </w:tc>
        <w:tc>
          <w:tcPr>
            <w:tcW w:w="1331" w:type="dxa"/>
          </w:tcPr>
          <w:p w:rsidR="00AF1B12" w:rsidRPr="00AF1B12" w:rsidRDefault="00AF1B12" w:rsidP="00375046">
            <w:pPr>
              <w:pStyle w:val="af4"/>
              <w:rPr>
                <w:sz w:val="24"/>
              </w:rPr>
            </w:pPr>
            <w:r w:rsidRPr="00AF1B12">
              <w:rPr>
                <w:sz w:val="24"/>
              </w:rPr>
              <w:t>4</w:t>
            </w:r>
          </w:p>
        </w:tc>
        <w:tc>
          <w:tcPr>
            <w:tcW w:w="2464" w:type="dxa"/>
          </w:tcPr>
          <w:p w:rsidR="00AF1B12" w:rsidRPr="00AF1B12" w:rsidRDefault="00AF1B12" w:rsidP="00375046">
            <w:pPr>
              <w:pStyle w:val="af4"/>
              <w:rPr>
                <w:sz w:val="24"/>
              </w:rPr>
            </w:pPr>
            <w:r w:rsidRPr="00AF1B12">
              <w:rPr>
                <w:sz w:val="24"/>
              </w:rPr>
              <w:t>Батьківські</w:t>
            </w:r>
          </w:p>
          <w:p w:rsidR="00AF1B12" w:rsidRPr="00AF1B12" w:rsidRDefault="00AF1B12" w:rsidP="00375046">
            <w:pPr>
              <w:pStyle w:val="af4"/>
              <w:rPr>
                <w:sz w:val="24"/>
              </w:rPr>
            </w:pPr>
          </w:p>
        </w:tc>
        <w:tc>
          <w:tcPr>
            <w:tcW w:w="1930" w:type="dxa"/>
          </w:tcPr>
          <w:p w:rsidR="00AF1B12" w:rsidRPr="00AF1B12" w:rsidRDefault="00AF1B12" w:rsidP="00375046">
            <w:pPr>
              <w:pStyle w:val="af4"/>
              <w:rPr>
                <w:sz w:val="24"/>
              </w:rPr>
            </w:pPr>
            <w:r w:rsidRPr="00AF1B12">
              <w:rPr>
                <w:sz w:val="24"/>
              </w:rPr>
              <w:t>30000грн.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Заміна вікон </w:t>
            </w:r>
          </w:p>
        </w:tc>
        <w:tc>
          <w:tcPr>
            <w:tcW w:w="1331" w:type="dxa"/>
          </w:tcPr>
          <w:p w:rsidR="00AF1B12" w:rsidRPr="00AF1B12" w:rsidRDefault="00AF1B12" w:rsidP="00375046">
            <w:pPr>
              <w:pStyle w:val="af4"/>
              <w:rPr>
                <w:sz w:val="24"/>
              </w:rPr>
            </w:pPr>
            <w:r w:rsidRPr="00AF1B12">
              <w:rPr>
                <w:sz w:val="24"/>
              </w:rPr>
              <w:t>19</w:t>
            </w:r>
          </w:p>
        </w:tc>
        <w:tc>
          <w:tcPr>
            <w:tcW w:w="2464" w:type="dxa"/>
          </w:tcPr>
          <w:p w:rsidR="00AF1B12" w:rsidRPr="00AF1B12" w:rsidRDefault="00AF1B12" w:rsidP="00375046">
            <w:pPr>
              <w:pStyle w:val="af4"/>
              <w:rPr>
                <w:sz w:val="24"/>
              </w:rPr>
            </w:pPr>
            <w:r w:rsidRPr="00AF1B12">
              <w:rPr>
                <w:sz w:val="24"/>
              </w:rPr>
              <w:t>Бюджетні (обл.рада)</w:t>
            </w:r>
          </w:p>
        </w:tc>
        <w:tc>
          <w:tcPr>
            <w:tcW w:w="1930" w:type="dxa"/>
          </w:tcPr>
          <w:p w:rsidR="00AF1B12" w:rsidRPr="00AF1B12" w:rsidRDefault="00AF1B12" w:rsidP="00375046">
            <w:pPr>
              <w:pStyle w:val="af4"/>
              <w:rPr>
                <w:sz w:val="24"/>
              </w:rPr>
            </w:pPr>
            <w:r w:rsidRPr="00AF1B12">
              <w:rPr>
                <w:sz w:val="24"/>
              </w:rPr>
              <w:t>120000грн.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Заміна світильників/ламп на енергозберігаючі </w:t>
            </w:r>
          </w:p>
        </w:tc>
        <w:tc>
          <w:tcPr>
            <w:tcW w:w="1331" w:type="dxa"/>
          </w:tcPr>
          <w:p w:rsidR="00AF1B12" w:rsidRPr="00AF1B12" w:rsidRDefault="00AF1B12" w:rsidP="00375046">
            <w:pPr>
              <w:pStyle w:val="af4"/>
              <w:rPr>
                <w:sz w:val="24"/>
              </w:rPr>
            </w:pPr>
            <w:r w:rsidRPr="00AF1B12">
              <w:rPr>
                <w:sz w:val="24"/>
              </w:rPr>
              <w:t>18</w:t>
            </w:r>
          </w:p>
        </w:tc>
        <w:tc>
          <w:tcPr>
            <w:tcW w:w="2464" w:type="dxa"/>
          </w:tcPr>
          <w:p w:rsidR="00AF1B12" w:rsidRPr="00AF1B12" w:rsidRDefault="00AF1B12" w:rsidP="00375046">
            <w:pPr>
              <w:pStyle w:val="af4"/>
              <w:rPr>
                <w:sz w:val="24"/>
              </w:rPr>
            </w:pPr>
            <w:r w:rsidRPr="00AF1B12">
              <w:rPr>
                <w:sz w:val="24"/>
              </w:rPr>
              <w:t>Батьківські</w:t>
            </w:r>
          </w:p>
          <w:p w:rsidR="00AF1B12" w:rsidRPr="00AF1B12" w:rsidRDefault="00AF1B12" w:rsidP="00375046">
            <w:pPr>
              <w:pStyle w:val="af4"/>
              <w:rPr>
                <w:sz w:val="24"/>
              </w:rPr>
            </w:pPr>
          </w:p>
        </w:tc>
        <w:tc>
          <w:tcPr>
            <w:tcW w:w="1930" w:type="dxa"/>
          </w:tcPr>
          <w:p w:rsidR="00AF1B12" w:rsidRPr="00AF1B12" w:rsidRDefault="00AF1B12" w:rsidP="00375046">
            <w:pPr>
              <w:pStyle w:val="af4"/>
              <w:rPr>
                <w:sz w:val="24"/>
              </w:rPr>
            </w:pPr>
            <w:r w:rsidRPr="00AF1B12">
              <w:rPr>
                <w:sz w:val="24"/>
              </w:rPr>
              <w:t>15000грн.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Проектор </w:t>
            </w:r>
          </w:p>
        </w:tc>
        <w:tc>
          <w:tcPr>
            <w:tcW w:w="1331" w:type="dxa"/>
          </w:tcPr>
          <w:p w:rsidR="00AF1B12" w:rsidRPr="00AF1B12" w:rsidRDefault="00AF1B12" w:rsidP="00375046">
            <w:pPr>
              <w:pStyle w:val="af4"/>
              <w:rPr>
                <w:sz w:val="24"/>
              </w:rPr>
            </w:pPr>
            <w:r w:rsidRPr="00AF1B12">
              <w:rPr>
                <w:sz w:val="24"/>
              </w:rPr>
              <w:t>1</w:t>
            </w:r>
          </w:p>
        </w:tc>
        <w:tc>
          <w:tcPr>
            <w:tcW w:w="2464" w:type="dxa"/>
          </w:tcPr>
          <w:p w:rsidR="00AF1B12" w:rsidRPr="00AF1B12" w:rsidRDefault="00AF1B12" w:rsidP="00375046">
            <w:pPr>
              <w:pStyle w:val="af4"/>
              <w:rPr>
                <w:sz w:val="24"/>
              </w:rPr>
            </w:pPr>
            <w:r w:rsidRPr="00AF1B12">
              <w:rPr>
                <w:sz w:val="24"/>
              </w:rPr>
              <w:t>Бюджетні</w:t>
            </w:r>
          </w:p>
        </w:tc>
        <w:tc>
          <w:tcPr>
            <w:tcW w:w="1930" w:type="dxa"/>
          </w:tcPr>
          <w:p w:rsidR="00AF1B12" w:rsidRPr="00AF1B12" w:rsidRDefault="00AF1B12" w:rsidP="00375046">
            <w:pPr>
              <w:pStyle w:val="af4"/>
              <w:rPr>
                <w:sz w:val="24"/>
              </w:rPr>
            </w:pPr>
            <w:r w:rsidRPr="00AF1B12">
              <w:rPr>
                <w:sz w:val="24"/>
              </w:rPr>
              <w:t>10480грн.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Ноутбук </w:t>
            </w:r>
          </w:p>
        </w:tc>
        <w:tc>
          <w:tcPr>
            <w:tcW w:w="1331" w:type="dxa"/>
          </w:tcPr>
          <w:p w:rsidR="00AF1B12" w:rsidRPr="00AF1B12" w:rsidRDefault="00AF1B12" w:rsidP="00375046">
            <w:pPr>
              <w:pStyle w:val="af4"/>
              <w:rPr>
                <w:sz w:val="24"/>
              </w:rPr>
            </w:pPr>
            <w:r w:rsidRPr="00AF1B12">
              <w:rPr>
                <w:sz w:val="24"/>
              </w:rPr>
              <w:t>1</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13500грн.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Принтер </w:t>
            </w:r>
          </w:p>
        </w:tc>
        <w:tc>
          <w:tcPr>
            <w:tcW w:w="1331" w:type="dxa"/>
          </w:tcPr>
          <w:p w:rsidR="00AF1B12" w:rsidRPr="00AF1B12" w:rsidRDefault="00AF1B12" w:rsidP="00375046">
            <w:pPr>
              <w:pStyle w:val="af4"/>
              <w:rPr>
                <w:sz w:val="24"/>
              </w:rPr>
            </w:pPr>
            <w:r w:rsidRPr="00AF1B12">
              <w:rPr>
                <w:sz w:val="24"/>
              </w:rPr>
              <w:t>1</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6020грн.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Станок лобзик </w:t>
            </w:r>
          </w:p>
        </w:tc>
        <w:tc>
          <w:tcPr>
            <w:tcW w:w="1331" w:type="dxa"/>
          </w:tcPr>
          <w:p w:rsidR="00AF1B12" w:rsidRPr="00AF1B12" w:rsidRDefault="00AF1B12" w:rsidP="00375046">
            <w:pPr>
              <w:pStyle w:val="af4"/>
              <w:rPr>
                <w:sz w:val="24"/>
              </w:rPr>
            </w:pPr>
            <w:r w:rsidRPr="00AF1B12">
              <w:rPr>
                <w:sz w:val="24"/>
              </w:rPr>
              <w:t>1</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2600грн.</w:t>
            </w:r>
          </w:p>
        </w:tc>
      </w:tr>
      <w:tr w:rsidR="00AF1B12" w:rsidRPr="00AF1B12" w:rsidTr="00375046">
        <w:tc>
          <w:tcPr>
            <w:tcW w:w="3794" w:type="dxa"/>
          </w:tcPr>
          <w:p w:rsidR="00AF1B12" w:rsidRPr="00AF1B12" w:rsidRDefault="00AF1B12" w:rsidP="00375046">
            <w:pPr>
              <w:pStyle w:val="af4"/>
              <w:rPr>
                <w:sz w:val="24"/>
              </w:rPr>
            </w:pPr>
            <w:r w:rsidRPr="00AF1B12">
              <w:rPr>
                <w:sz w:val="24"/>
              </w:rPr>
              <w:t>Макет «АКМС»</w:t>
            </w:r>
          </w:p>
        </w:tc>
        <w:tc>
          <w:tcPr>
            <w:tcW w:w="1331" w:type="dxa"/>
          </w:tcPr>
          <w:p w:rsidR="00AF1B12" w:rsidRPr="00AF1B12" w:rsidRDefault="00AF1B12" w:rsidP="00375046">
            <w:pPr>
              <w:pStyle w:val="af4"/>
              <w:rPr>
                <w:sz w:val="24"/>
              </w:rPr>
            </w:pPr>
            <w:r w:rsidRPr="00AF1B12">
              <w:rPr>
                <w:sz w:val="24"/>
              </w:rPr>
              <w:t>1</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9400грн.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Музична апаратура </w:t>
            </w:r>
          </w:p>
        </w:tc>
        <w:tc>
          <w:tcPr>
            <w:tcW w:w="1331" w:type="dxa"/>
          </w:tcPr>
          <w:p w:rsidR="00AF1B12" w:rsidRPr="00AF1B12" w:rsidRDefault="00AF1B12" w:rsidP="00375046">
            <w:pPr>
              <w:pStyle w:val="af4"/>
              <w:rPr>
                <w:sz w:val="24"/>
              </w:rPr>
            </w:pPr>
            <w:r w:rsidRPr="00AF1B12">
              <w:rPr>
                <w:sz w:val="24"/>
              </w:rPr>
              <w:t>1</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9200грн.</w:t>
            </w:r>
          </w:p>
        </w:tc>
      </w:tr>
      <w:tr w:rsidR="00AF1B12" w:rsidRPr="00AF1B12" w:rsidTr="00375046">
        <w:tc>
          <w:tcPr>
            <w:tcW w:w="3794" w:type="dxa"/>
          </w:tcPr>
          <w:p w:rsidR="00AF1B12" w:rsidRPr="00AF1B12" w:rsidRDefault="00AF1B12" w:rsidP="00375046">
            <w:pPr>
              <w:pStyle w:val="af4"/>
              <w:rPr>
                <w:sz w:val="24"/>
              </w:rPr>
            </w:pPr>
            <w:r w:rsidRPr="00AF1B12">
              <w:rPr>
                <w:sz w:val="24"/>
              </w:rPr>
              <w:t>Щит пожежний</w:t>
            </w:r>
          </w:p>
        </w:tc>
        <w:tc>
          <w:tcPr>
            <w:tcW w:w="1331" w:type="dxa"/>
          </w:tcPr>
          <w:p w:rsidR="00AF1B12" w:rsidRPr="00AF1B12" w:rsidRDefault="00AF1B12" w:rsidP="00375046">
            <w:pPr>
              <w:pStyle w:val="af4"/>
              <w:rPr>
                <w:sz w:val="24"/>
              </w:rPr>
            </w:pPr>
            <w:r w:rsidRPr="00AF1B12">
              <w:rPr>
                <w:sz w:val="24"/>
              </w:rPr>
              <w:t>2</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9280грн.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Фарба </w:t>
            </w:r>
          </w:p>
        </w:tc>
        <w:tc>
          <w:tcPr>
            <w:tcW w:w="1331" w:type="dxa"/>
          </w:tcPr>
          <w:p w:rsidR="00AF1B12" w:rsidRPr="00AF1B12" w:rsidRDefault="00AF1B12" w:rsidP="00375046">
            <w:pPr>
              <w:pStyle w:val="af4"/>
              <w:rPr>
                <w:sz w:val="24"/>
              </w:rPr>
            </w:pP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16881,30грн.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Кабель музичний </w:t>
            </w:r>
          </w:p>
        </w:tc>
        <w:tc>
          <w:tcPr>
            <w:tcW w:w="1331" w:type="dxa"/>
          </w:tcPr>
          <w:p w:rsidR="00AF1B12" w:rsidRPr="00AF1B12" w:rsidRDefault="00AF1B12" w:rsidP="00375046">
            <w:pPr>
              <w:pStyle w:val="af4"/>
              <w:rPr>
                <w:sz w:val="24"/>
              </w:rPr>
            </w:pPr>
            <w:r w:rsidRPr="00AF1B12">
              <w:rPr>
                <w:sz w:val="24"/>
              </w:rPr>
              <w:t>1</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136грн.</w:t>
            </w:r>
          </w:p>
        </w:tc>
      </w:tr>
      <w:tr w:rsidR="00AF1B12" w:rsidRPr="00AF1B12" w:rsidTr="00375046">
        <w:tc>
          <w:tcPr>
            <w:tcW w:w="3794" w:type="dxa"/>
          </w:tcPr>
          <w:p w:rsidR="00AF1B12" w:rsidRPr="00AF1B12" w:rsidRDefault="00AF1B12" w:rsidP="00375046">
            <w:pPr>
              <w:pStyle w:val="af4"/>
              <w:rPr>
                <w:sz w:val="24"/>
              </w:rPr>
            </w:pPr>
            <w:r w:rsidRPr="00AF1B12">
              <w:rPr>
                <w:sz w:val="24"/>
              </w:rPr>
              <w:t>Кабель інструмент.</w:t>
            </w:r>
          </w:p>
        </w:tc>
        <w:tc>
          <w:tcPr>
            <w:tcW w:w="1331" w:type="dxa"/>
          </w:tcPr>
          <w:p w:rsidR="00AF1B12" w:rsidRPr="00AF1B12" w:rsidRDefault="00AF1B12" w:rsidP="00375046">
            <w:pPr>
              <w:pStyle w:val="af4"/>
              <w:rPr>
                <w:sz w:val="24"/>
              </w:rPr>
            </w:pPr>
            <w:r w:rsidRPr="00AF1B12">
              <w:rPr>
                <w:sz w:val="24"/>
              </w:rPr>
              <w:t>2</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1155грн.</w:t>
            </w:r>
          </w:p>
        </w:tc>
      </w:tr>
      <w:tr w:rsidR="00AF1B12" w:rsidRPr="00AF1B12" w:rsidTr="00375046">
        <w:tc>
          <w:tcPr>
            <w:tcW w:w="3794" w:type="dxa"/>
          </w:tcPr>
          <w:p w:rsidR="00AF1B12" w:rsidRPr="00AF1B12" w:rsidRDefault="00AF1B12" w:rsidP="00375046">
            <w:pPr>
              <w:pStyle w:val="af4"/>
              <w:rPr>
                <w:sz w:val="24"/>
              </w:rPr>
            </w:pPr>
            <w:r w:rsidRPr="00AF1B12">
              <w:rPr>
                <w:sz w:val="24"/>
              </w:rPr>
              <w:t>Мультікор</w:t>
            </w:r>
          </w:p>
        </w:tc>
        <w:tc>
          <w:tcPr>
            <w:tcW w:w="1331" w:type="dxa"/>
          </w:tcPr>
          <w:p w:rsidR="00AF1B12" w:rsidRPr="00AF1B12" w:rsidRDefault="00AF1B12" w:rsidP="00375046">
            <w:pPr>
              <w:pStyle w:val="af4"/>
              <w:rPr>
                <w:sz w:val="24"/>
              </w:rPr>
            </w:pPr>
            <w:r w:rsidRPr="00AF1B12">
              <w:rPr>
                <w:sz w:val="24"/>
              </w:rPr>
              <w:t>1</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5937грн.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Плакати </w:t>
            </w:r>
          </w:p>
        </w:tc>
        <w:tc>
          <w:tcPr>
            <w:tcW w:w="1331" w:type="dxa"/>
          </w:tcPr>
          <w:p w:rsidR="00AF1B12" w:rsidRPr="00AF1B12" w:rsidRDefault="00AF1B12" w:rsidP="00375046">
            <w:pPr>
              <w:pStyle w:val="af4"/>
              <w:rPr>
                <w:sz w:val="24"/>
              </w:rPr>
            </w:pPr>
            <w:r w:rsidRPr="00AF1B12">
              <w:rPr>
                <w:sz w:val="24"/>
              </w:rPr>
              <w:t>9 компл.</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4870грн.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Праска </w:t>
            </w:r>
          </w:p>
        </w:tc>
        <w:tc>
          <w:tcPr>
            <w:tcW w:w="1331" w:type="dxa"/>
          </w:tcPr>
          <w:p w:rsidR="00AF1B12" w:rsidRPr="00AF1B12" w:rsidRDefault="00AF1B12" w:rsidP="00375046">
            <w:pPr>
              <w:pStyle w:val="af4"/>
              <w:rPr>
                <w:sz w:val="24"/>
              </w:rPr>
            </w:pPr>
            <w:r w:rsidRPr="00AF1B12">
              <w:rPr>
                <w:sz w:val="24"/>
              </w:rPr>
              <w:t>1</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1099грн.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Матеріали </w:t>
            </w:r>
          </w:p>
        </w:tc>
        <w:tc>
          <w:tcPr>
            <w:tcW w:w="1331" w:type="dxa"/>
          </w:tcPr>
          <w:p w:rsidR="00AF1B12" w:rsidRPr="00AF1B12" w:rsidRDefault="00AF1B12" w:rsidP="00375046">
            <w:pPr>
              <w:pStyle w:val="af4"/>
              <w:rPr>
                <w:sz w:val="24"/>
              </w:rPr>
            </w:pPr>
            <w:r w:rsidRPr="00AF1B12">
              <w:rPr>
                <w:sz w:val="24"/>
              </w:rPr>
              <w:t>-</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2240грн.</w:t>
            </w:r>
          </w:p>
        </w:tc>
      </w:tr>
      <w:tr w:rsidR="00AF1B12" w:rsidRPr="00AF1B12" w:rsidTr="00375046">
        <w:tc>
          <w:tcPr>
            <w:tcW w:w="3794" w:type="dxa"/>
          </w:tcPr>
          <w:p w:rsidR="00AF1B12" w:rsidRPr="00AF1B12" w:rsidRDefault="00AF1B12" w:rsidP="00375046">
            <w:pPr>
              <w:pStyle w:val="af4"/>
              <w:rPr>
                <w:sz w:val="24"/>
              </w:rPr>
            </w:pPr>
          </w:p>
        </w:tc>
        <w:tc>
          <w:tcPr>
            <w:tcW w:w="1331" w:type="dxa"/>
          </w:tcPr>
          <w:p w:rsidR="00AF1B12" w:rsidRPr="00AF1B12" w:rsidRDefault="00AF1B12" w:rsidP="00375046">
            <w:pPr>
              <w:pStyle w:val="af4"/>
              <w:rPr>
                <w:sz w:val="24"/>
              </w:rPr>
            </w:pPr>
          </w:p>
        </w:tc>
        <w:tc>
          <w:tcPr>
            <w:tcW w:w="2464" w:type="dxa"/>
          </w:tcPr>
          <w:p w:rsidR="00AF1B12" w:rsidRPr="00AF1B12" w:rsidRDefault="00AF1B12" w:rsidP="00375046">
            <w:pPr>
              <w:rPr>
                <w:rFonts w:ascii="Times New Roman" w:hAnsi="Times New Roman" w:cs="Times New Roman"/>
              </w:rPr>
            </w:pPr>
          </w:p>
        </w:tc>
        <w:tc>
          <w:tcPr>
            <w:tcW w:w="1930" w:type="dxa"/>
          </w:tcPr>
          <w:p w:rsidR="00AF1B12" w:rsidRPr="00AF1B12" w:rsidRDefault="00AF1B12" w:rsidP="00375046">
            <w:pPr>
              <w:pStyle w:val="af4"/>
              <w:rPr>
                <w:sz w:val="24"/>
              </w:rPr>
            </w:pP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Фарба </w:t>
            </w:r>
          </w:p>
        </w:tc>
        <w:tc>
          <w:tcPr>
            <w:tcW w:w="1331" w:type="dxa"/>
          </w:tcPr>
          <w:p w:rsidR="00AF1B12" w:rsidRPr="00AF1B12" w:rsidRDefault="00AF1B12" w:rsidP="00375046">
            <w:pPr>
              <w:pStyle w:val="af4"/>
              <w:rPr>
                <w:sz w:val="24"/>
              </w:rPr>
            </w:pPr>
            <w:r w:rsidRPr="00AF1B12">
              <w:rPr>
                <w:sz w:val="24"/>
              </w:rPr>
              <w:t>≈100кг</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6690грн.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Електротовари </w:t>
            </w:r>
          </w:p>
        </w:tc>
        <w:tc>
          <w:tcPr>
            <w:tcW w:w="1331" w:type="dxa"/>
          </w:tcPr>
          <w:p w:rsidR="00AF1B12" w:rsidRPr="00AF1B12" w:rsidRDefault="00AF1B12" w:rsidP="00375046">
            <w:pPr>
              <w:pStyle w:val="af4"/>
              <w:rPr>
                <w:sz w:val="24"/>
              </w:rPr>
            </w:pPr>
            <w:r w:rsidRPr="00AF1B12">
              <w:rPr>
                <w:sz w:val="24"/>
              </w:rPr>
              <w:t>-</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700грн.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Магнітола </w:t>
            </w:r>
          </w:p>
        </w:tc>
        <w:tc>
          <w:tcPr>
            <w:tcW w:w="1331" w:type="dxa"/>
          </w:tcPr>
          <w:p w:rsidR="00AF1B12" w:rsidRPr="00AF1B12" w:rsidRDefault="00AF1B12" w:rsidP="00375046">
            <w:pPr>
              <w:pStyle w:val="af4"/>
              <w:rPr>
                <w:sz w:val="24"/>
              </w:rPr>
            </w:pPr>
            <w:r w:rsidRPr="00AF1B12">
              <w:rPr>
                <w:sz w:val="24"/>
              </w:rPr>
              <w:t>1</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1998,96грн.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Підсилювач </w:t>
            </w:r>
          </w:p>
        </w:tc>
        <w:tc>
          <w:tcPr>
            <w:tcW w:w="1331" w:type="dxa"/>
          </w:tcPr>
          <w:p w:rsidR="00AF1B12" w:rsidRPr="00AF1B12" w:rsidRDefault="00AF1B12" w:rsidP="00375046">
            <w:pPr>
              <w:pStyle w:val="af4"/>
              <w:rPr>
                <w:sz w:val="24"/>
              </w:rPr>
            </w:pPr>
            <w:r w:rsidRPr="00AF1B12">
              <w:rPr>
                <w:sz w:val="24"/>
              </w:rPr>
              <w:t>1</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12071грн.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Проектор </w:t>
            </w:r>
          </w:p>
        </w:tc>
        <w:tc>
          <w:tcPr>
            <w:tcW w:w="1331" w:type="dxa"/>
          </w:tcPr>
          <w:p w:rsidR="00AF1B12" w:rsidRPr="00AF1B12" w:rsidRDefault="00AF1B12" w:rsidP="00375046">
            <w:pPr>
              <w:pStyle w:val="af4"/>
              <w:rPr>
                <w:sz w:val="24"/>
              </w:rPr>
            </w:pPr>
            <w:r w:rsidRPr="00AF1B12">
              <w:rPr>
                <w:sz w:val="24"/>
              </w:rPr>
              <w:t>2</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21830грн.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Фотоапарат </w:t>
            </w:r>
          </w:p>
        </w:tc>
        <w:tc>
          <w:tcPr>
            <w:tcW w:w="1331" w:type="dxa"/>
          </w:tcPr>
          <w:p w:rsidR="00AF1B12" w:rsidRPr="00AF1B12" w:rsidRDefault="00AF1B12" w:rsidP="00375046">
            <w:pPr>
              <w:pStyle w:val="af4"/>
              <w:rPr>
                <w:sz w:val="24"/>
              </w:rPr>
            </w:pPr>
            <w:r w:rsidRPr="00AF1B12">
              <w:rPr>
                <w:sz w:val="24"/>
              </w:rPr>
              <w:t>1</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6099грн.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Акустична система </w:t>
            </w:r>
          </w:p>
        </w:tc>
        <w:tc>
          <w:tcPr>
            <w:tcW w:w="1331" w:type="dxa"/>
          </w:tcPr>
          <w:p w:rsidR="00AF1B12" w:rsidRPr="00AF1B12" w:rsidRDefault="00AF1B12" w:rsidP="00375046">
            <w:pPr>
              <w:pStyle w:val="af4"/>
              <w:rPr>
                <w:sz w:val="24"/>
              </w:rPr>
            </w:pPr>
            <w:r w:rsidRPr="00AF1B12">
              <w:rPr>
                <w:sz w:val="24"/>
              </w:rPr>
              <w:t>3</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17019грн.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Пульт </w:t>
            </w:r>
          </w:p>
        </w:tc>
        <w:tc>
          <w:tcPr>
            <w:tcW w:w="1331" w:type="dxa"/>
          </w:tcPr>
          <w:p w:rsidR="00AF1B12" w:rsidRPr="00AF1B12" w:rsidRDefault="00AF1B12" w:rsidP="00375046">
            <w:pPr>
              <w:pStyle w:val="af4"/>
              <w:rPr>
                <w:sz w:val="24"/>
              </w:rPr>
            </w:pPr>
            <w:r w:rsidRPr="00AF1B12">
              <w:rPr>
                <w:sz w:val="24"/>
              </w:rPr>
              <w:t>1</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4759грн.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Радіосистема </w:t>
            </w:r>
          </w:p>
        </w:tc>
        <w:tc>
          <w:tcPr>
            <w:tcW w:w="1331" w:type="dxa"/>
          </w:tcPr>
          <w:p w:rsidR="00AF1B12" w:rsidRPr="00AF1B12" w:rsidRDefault="00AF1B12" w:rsidP="00375046">
            <w:pPr>
              <w:pStyle w:val="af4"/>
              <w:rPr>
                <w:sz w:val="24"/>
              </w:rPr>
            </w:pPr>
            <w:r w:rsidRPr="00AF1B12">
              <w:rPr>
                <w:sz w:val="24"/>
              </w:rPr>
              <w:t>2</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11918грн.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Підсилювач </w:t>
            </w:r>
          </w:p>
        </w:tc>
        <w:tc>
          <w:tcPr>
            <w:tcW w:w="1331" w:type="dxa"/>
          </w:tcPr>
          <w:p w:rsidR="00AF1B12" w:rsidRPr="00AF1B12" w:rsidRDefault="00AF1B12" w:rsidP="00375046">
            <w:pPr>
              <w:pStyle w:val="af4"/>
              <w:rPr>
                <w:sz w:val="24"/>
              </w:rPr>
            </w:pPr>
            <w:r w:rsidRPr="00AF1B12">
              <w:rPr>
                <w:sz w:val="24"/>
              </w:rPr>
              <w:t>1</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5967грн.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Перфоратор </w:t>
            </w:r>
          </w:p>
        </w:tc>
        <w:tc>
          <w:tcPr>
            <w:tcW w:w="1331" w:type="dxa"/>
          </w:tcPr>
          <w:p w:rsidR="00AF1B12" w:rsidRPr="00AF1B12" w:rsidRDefault="00AF1B12" w:rsidP="00375046">
            <w:pPr>
              <w:pStyle w:val="af4"/>
              <w:rPr>
                <w:sz w:val="24"/>
              </w:rPr>
            </w:pPr>
            <w:r w:rsidRPr="00AF1B12">
              <w:rPr>
                <w:sz w:val="24"/>
              </w:rPr>
              <w:t>1</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2460грн.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Жалюзі </w:t>
            </w:r>
          </w:p>
        </w:tc>
        <w:tc>
          <w:tcPr>
            <w:tcW w:w="1331" w:type="dxa"/>
          </w:tcPr>
          <w:p w:rsidR="00AF1B12" w:rsidRPr="00AF1B12" w:rsidRDefault="00AF1B12" w:rsidP="00375046">
            <w:pPr>
              <w:pStyle w:val="af4"/>
              <w:rPr>
                <w:sz w:val="24"/>
              </w:rPr>
            </w:pPr>
            <w:r w:rsidRPr="00AF1B12">
              <w:rPr>
                <w:sz w:val="24"/>
              </w:rPr>
              <w:t>6</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7760грн.</w:t>
            </w:r>
          </w:p>
        </w:tc>
      </w:tr>
      <w:tr w:rsidR="00AF1B12" w:rsidRPr="00AF1B12" w:rsidTr="00375046">
        <w:tc>
          <w:tcPr>
            <w:tcW w:w="3794" w:type="dxa"/>
          </w:tcPr>
          <w:p w:rsidR="00AF1B12" w:rsidRPr="00AF1B12" w:rsidRDefault="00AF1B12" w:rsidP="00375046">
            <w:pPr>
              <w:pStyle w:val="af4"/>
              <w:rPr>
                <w:sz w:val="24"/>
              </w:rPr>
            </w:pPr>
            <w:r w:rsidRPr="00AF1B12">
              <w:rPr>
                <w:sz w:val="24"/>
              </w:rPr>
              <w:t>Стійка під полочку</w:t>
            </w:r>
          </w:p>
        </w:tc>
        <w:tc>
          <w:tcPr>
            <w:tcW w:w="1331" w:type="dxa"/>
          </w:tcPr>
          <w:p w:rsidR="00AF1B12" w:rsidRPr="00AF1B12" w:rsidRDefault="00AF1B12" w:rsidP="00375046">
            <w:pPr>
              <w:pStyle w:val="af4"/>
              <w:rPr>
                <w:sz w:val="24"/>
              </w:rPr>
            </w:pPr>
            <w:r w:rsidRPr="00AF1B12">
              <w:rPr>
                <w:sz w:val="24"/>
              </w:rPr>
              <w:t>1</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866грн.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Канцтовари </w:t>
            </w:r>
          </w:p>
        </w:tc>
        <w:tc>
          <w:tcPr>
            <w:tcW w:w="1331" w:type="dxa"/>
          </w:tcPr>
          <w:p w:rsidR="00AF1B12" w:rsidRPr="00AF1B12" w:rsidRDefault="00AF1B12" w:rsidP="00375046">
            <w:pPr>
              <w:pStyle w:val="af4"/>
              <w:rPr>
                <w:sz w:val="24"/>
              </w:rPr>
            </w:pPr>
            <w:r w:rsidRPr="00AF1B12">
              <w:rPr>
                <w:sz w:val="24"/>
              </w:rPr>
              <w:t xml:space="preserve">Набір </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3557,88грн.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Електротовари </w:t>
            </w:r>
          </w:p>
        </w:tc>
        <w:tc>
          <w:tcPr>
            <w:tcW w:w="1331" w:type="dxa"/>
          </w:tcPr>
          <w:p w:rsidR="00AF1B12" w:rsidRPr="00AF1B12" w:rsidRDefault="00AF1B12" w:rsidP="00375046">
            <w:pPr>
              <w:pStyle w:val="af4"/>
              <w:rPr>
                <w:sz w:val="24"/>
              </w:rPr>
            </w:pPr>
            <w:r w:rsidRPr="00AF1B12">
              <w:rPr>
                <w:sz w:val="24"/>
              </w:rPr>
              <w:t>6шт.</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7208грн.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Господарські товари </w:t>
            </w:r>
          </w:p>
        </w:tc>
        <w:tc>
          <w:tcPr>
            <w:tcW w:w="1331" w:type="dxa"/>
          </w:tcPr>
          <w:p w:rsidR="00AF1B12" w:rsidRPr="00AF1B12" w:rsidRDefault="00AF1B12" w:rsidP="00375046">
            <w:pPr>
              <w:pStyle w:val="af4"/>
              <w:rPr>
                <w:sz w:val="24"/>
              </w:rPr>
            </w:pPr>
            <w:r w:rsidRPr="00AF1B12">
              <w:rPr>
                <w:sz w:val="24"/>
              </w:rPr>
              <w:t>1компл.</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987грн.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Іграшки </w:t>
            </w:r>
          </w:p>
        </w:tc>
        <w:tc>
          <w:tcPr>
            <w:tcW w:w="1331" w:type="dxa"/>
          </w:tcPr>
          <w:p w:rsidR="00AF1B12" w:rsidRPr="00AF1B12" w:rsidRDefault="00AF1B12" w:rsidP="00375046">
            <w:pPr>
              <w:pStyle w:val="af4"/>
              <w:rPr>
                <w:sz w:val="24"/>
              </w:rPr>
            </w:pPr>
            <w:r w:rsidRPr="00AF1B12">
              <w:rPr>
                <w:sz w:val="24"/>
              </w:rPr>
              <w:t>1набір</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2000грн.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Хімікати </w:t>
            </w:r>
          </w:p>
        </w:tc>
        <w:tc>
          <w:tcPr>
            <w:tcW w:w="1331" w:type="dxa"/>
          </w:tcPr>
          <w:p w:rsidR="00AF1B12" w:rsidRPr="00AF1B12" w:rsidRDefault="00AF1B12" w:rsidP="00375046">
            <w:pPr>
              <w:pStyle w:val="af4"/>
              <w:rPr>
                <w:sz w:val="24"/>
              </w:rPr>
            </w:pPr>
            <w:r w:rsidRPr="00AF1B12">
              <w:rPr>
                <w:sz w:val="24"/>
              </w:rPr>
              <w:t>1компл.</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1023,55грн.</w:t>
            </w:r>
          </w:p>
        </w:tc>
      </w:tr>
      <w:tr w:rsidR="00AF1B12" w:rsidRPr="00AF1B12" w:rsidTr="00375046">
        <w:tc>
          <w:tcPr>
            <w:tcW w:w="3794" w:type="dxa"/>
          </w:tcPr>
          <w:p w:rsidR="00AF1B12" w:rsidRPr="00AF1B12" w:rsidRDefault="00AF1B12" w:rsidP="00375046">
            <w:pPr>
              <w:pStyle w:val="af4"/>
              <w:rPr>
                <w:sz w:val="24"/>
              </w:rPr>
            </w:pPr>
            <w:r w:rsidRPr="00AF1B12">
              <w:rPr>
                <w:sz w:val="24"/>
              </w:rPr>
              <w:t>М’ячі різні</w:t>
            </w:r>
          </w:p>
        </w:tc>
        <w:tc>
          <w:tcPr>
            <w:tcW w:w="1331" w:type="dxa"/>
          </w:tcPr>
          <w:p w:rsidR="00AF1B12" w:rsidRPr="00AF1B12" w:rsidRDefault="00AF1B12" w:rsidP="00375046">
            <w:pPr>
              <w:pStyle w:val="af4"/>
              <w:rPr>
                <w:sz w:val="24"/>
              </w:rPr>
            </w:pPr>
            <w:r w:rsidRPr="00AF1B12">
              <w:rPr>
                <w:sz w:val="24"/>
              </w:rPr>
              <w:t>1компл</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2000грн.</w:t>
            </w:r>
          </w:p>
        </w:tc>
      </w:tr>
      <w:tr w:rsidR="00AF1B12" w:rsidRPr="00AF1B12" w:rsidTr="00375046">
        <w:tc>
          <w:tcPr>
            <w:tcW w:w="3794" w:type="dxa"/>
          </w:tcPr>
          <w:p w:rsidR="00AF1B12" w:rsidRPr="00AF1B12" w:rsidRDefault="00AF1B12" w:rsidP="00375046">
            <w:pPr>
              <w:pStyle w:val="af4"/>
              <w:rPr>
                <w:sz w:val="24"/>
              </w:rPr>
            </w:pPr>
            <w:r w:rsidRPr="00AF1B12">
              <w:rPr>
                <w:sz w:val="24"/>
              </w:rPr>
              <w:t xml:space="preserve">Господарські товари </w:t>
            </w:r>
          </w:p>
        </w:tc>
        <w:tc>
          <w:tcPr>
            <w:tcW w:w="1331" w:type="dxa"/>
          </w:tcPr>
          <w:p w:rsidR="00AF1B12" w:rsidRPr="00AF1B12" w:rsidRDefault="00AF1B12" w:rsidP="00375046">
            <w:pPr>
              <w:pStyle w:val="af4"/>
              <w:rPr>
                <w:sz w:val="24"/>
              </w:rPr>
            </w:pPr>
            <w:r w:rsidRPr="00AF1B12">
              <w:rPr>
                <w:sz w:val="24"/>
              </w:rPr>
              <w:t>6 наборів</w:t>
            </w:r>
          </w:p>
        </w:tc>
        <w:tc>
          <w:tcPr>
            <w:tcW w:w="2464" w:type="dxa"/>
          </w:tcPr>
          <w:p w:rsidR="00AF1B12" w:rsidRPr="00AF1B12" w:rsidRDefault="00AF1B12" w:rsidP="00375046">
            <w:pPr>
              <w:rPr>
                <w:rFonts w:ascii="Times New Roman" w:hAnsi="Times New Roman" w:cs="Times New Roman"/>
              </w:rPr>
            </w:pPr>
            <w:r w:rsidRPr="00AF1B12">
              <w:rPr>
                <w:rFonts w:ascii="Times New Roman" w:hAnsi="Times New Roman" w:cs="Times New Roman"/>
              </w:rPr>
              <w:t>Бюджетні</w:t>
            </w:r>
          </w:p>
        </w:tc>
        <w:tc>
          <w:tcPr>
            <w:tcW w:w="1930" w:type="dxa"/>
          </w:tcPr>
          <w:p w:rsidR="00AF1B12" w:rsidRPr="00AF1B12" w:rsidRDefault="00AF1B12" w:rsidP="00375046">
            <w:pPr>
              <w:pStyle w:val="af4"/>
              <w:rPr>
                <w:sz w:val="24"/>
              </w:rPr>
            </w:pPr>
            <w:r w:rsidRPr="00AF1B12">
              <w:rPr>
                <w:sz w:val="24"/>
              </w:rPr>
              <w:t>6203грн.</w:t>
            </w:r>
          </w:p>
        </w:tc>
      </w:tr>
      <w:tr w:rsidR="00AF1B12" w:rsidRPr="00AF1B12" w:rsidTr="00375046">
        <w:tc>
          <w:tcPr>
            <w:tcW w:w="3794" w:type="dxa"/>
          </w:tcPr>
          <w:p w:rsidR="00AF1B12" w:rsidRPr="00AF1B12" w:rsidRDefault="00AF1B12" w:rsidP="00375046">
            <w:pPr>
              <w:pStyle w:val="af4"/>
              <w:rPr>
                <w:sz w:val="24"/>
              </w:rPr>
            </w:pPr>
            <w:r w:rsidRPr="00AF1B12">
              <w:rPr>
                <w:sz w:val="24"/>
              </w:rPr>
              <w:t>Разом :</w:t>
            </w:r>
          </w:p>
        </w:tc>
        <w:tc>
          <w:tcPr>
            <w:tcW w:w="1331" w:type="dxa"/>
          </w:tcPr>
          <w:p w:rsidR="00AF1B12" w:rsidRPr="00AF1B12" w:rsidRDefault="00AF1B12" w:rsidP="00375046">
            <w:pPr>
              <w:pStyle w:val="af4"/>
              <w:rPr>
                <w:sz w:val="24"/>
              </w:rPr>
            </w:pPr>
          </w:p>
        </w:tc>
        <w:tc>
          <w:tcPr>
            <w:tcW w:w="2464" w:type="dxa"/>
          </w:tcPr>
          <w:p w:rsidR="00AF1B12" w:rsidRPr="00AF1B12" w:rsidRDefault="00AF1B12" w:rsidP="00375046">
            <w:pPr>
              <w:rPr>
                <w:rFonts w:ascii="Times New Roman" w:hAnsi="Times New Roman" w:cs="Times New Roman"/>
              </w:rPr>
            </w:pPr>
          </w:p>
        </w:tc>
        <w:tc>
          <w:tcPr>
            <w:tcW w:w="1930" w:type="dxa"/>
          </w:tcPr>
          <w:p w:rsidR="00AF1B12" w:rsidRPr="00AF1B12" w:rsidRDefault="00AF1B12" w:rsidP="00375046">
            <w:pPr>
              <w:pStyle w:val="af4"/>
              <w:rPr>
                <w:sz w:val="24"/>
              </w:rPr>
            </w:pPr>
            <w:r w:rsidRPr="00AF1B12">
              <w:rPr>
                <w:b/>
                <w:sz w:val="24"/>
              </w:rPr>
              <w:t>391705,69грн</w:t>
            </w:r>
            <w:r w:rsidRPr="00AF1B12">
              <w:rPr>
                <w:sz w:val="24"/>
              </w:rPr>
              <w:t>.</w:t>
            </w:r>
          </w:p>
        </w:tc>
      </w:tr>
    </w:tbl>
    <w:p w:rsidR="00AF1B12" w:rsidRPr="00AF1B12" w:rsidRDefault="00AF1B12" w:rsidP="00AF1B12">
      <w:pPr>
        <w:ind w:firstLine="567"/>
        <w:jc w:val="both"/>
        <w:rPr>
          <w:rFonts w:ascii="Times New Roman" w:hAnsi="Times New Roman" w:cs="Times New Roman"/>
          <w:sz w:val="28"/>
          <w:szCs w:val="28"/>
        </w:rPr>
      </w:pPr>
    </w:p>
    <w:p w:rsidR="00B3485A" w:rsidRPr="00AF1B12" w:rsidRDefault="00B3485A" w:rsidP="002D03F3">
      <w:pPr>
        <w:pStyle w:val="4"/>
        <w:shd w:val="clear" w:color="auto" w:fill="auto"/>
        <w:spacing w:line="276" w:lineRule="exact"/>
        <w:ind w:right="-116" w:firstLine="700"/>
        <w:jc w:val="left"/>
      </w:pPr>
    </w:p>
    <w:sectPr w:rsidR="00B3485A" w:rsidRPr="00AF1B12" w:rsidSect="00A870E1">
      <w:type w:val="continuous"/>
      <w:pgSz w:w="11909" w:h="16838"/>
      <w:pgMar w:top="885" w:right="710" w:bottom="880" w:left="11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99A" w:rsidRDefault="0015799A" w:rsidP="00F46630">
      <w:r>
        <w:separator/>
      </w:r>
    </w:p>
  </w:endnote>
  <w:endnote w:type="continuationSeparator" w:id="0">
    <w:p w:rsidR="0015799A" w:rsidRDefault="0015799A" w:rsidP="00F4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99A" w:rsidRDefault="0015799A"/>
  </w:footnote>
  <w:footnote w:type="continuationSeparator" w:id="0">
    <w:p w:rsidR="0015799A" w:rsidRDefault="001579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14"/>
    <w:multiLevelType w:val="multilevel"/>
    <w:tmpl w:val="00000014"/>
    <w:name w:val="WW8Num20"/>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16"/>
    <w:multiLevelType w:val="multilevel"/>
    <w:tmpl w:val="00000016"/>
    <w:name w:val="WW8Num22"/>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283"/>
        </w:tabs>
        <w:ind w:left="1146" w:hanging="720"/>
      </w:pPr>
      <w:rPr>
        <w:rFonts w:cs="Times New Roman"/>
      </w:rPr>
    </w:lvl>
    <w:lvl w:ilvl="2">
      <w:start w:val="1"/>
      <w:numFmt w:val="decimal"/>
      <w:lvlText w:val="%1.%2.%3."/>
      <w:lvlJc w:val="left"/>
      <w:pPr>
        <w:tabs>
          <w:tab w:val="num" w:pos="0"/>
        </w:tabs>
        <w:ind w:left="1006" w:hanging="720"/>
      </w:pPr>
      <w:rPr>
        <w:rFonts w:cs="Times New Roman"/>
      </w:rPr>
    </w:lvl>
    <w:lvl w:ilvl="3">
      <w:start w:val="1"/>
      <w:numFmt w:val="decimal"/>
      <w:lvlText w:val="%1.%2.%3.%4."/>
      <w:lvlJc w:val="left"/>
      <w:pPr>
        <w:tabs>
          <w:tab w:val="num" w:pos="0"/>
        </w:tabs>
        <w:ind w:left="1509" w:hanging="1080"/>
      </w:pPr>
      <w:rPr>
        <w:rFonts w:cs="Times New Roman"/>
      </w:rPr>
    </w:lvl>
    <w:lvl w:ilvl="4">
      <w:start w:val="1"/>
      <w:numFmt w:val="decimal"/>
      <w:lvlText w:val="%1.%2.%3.%4.%5."/>
      <w:lvlJc w:val="left"/>
      <w:pPr>
        <w:tabs>
          <w:tab w:val="num" w:pos="0"/>
        </w:tabs>
        <w:ind w:left="1652" w:hanging="1080"/>
      </w:pPr>
      <w:rPr>
        <w:rFonts w:cs="Times New Roman"/>
      </w:rPr>
    </w:lvl>
    <w:lvl w:ilvl="5">
      <w:start w:val="1"/>
      <w:numFmt w:val="decimal"/>
      <w:lvlText w:val="%1.%2.%3.%4.%5.%6."/>
      <w:lvlJc w:val="left"/>
      <w:pPr>
        <w:tabs>
          <w:tab w:val="num" w:pos="0"/>
        </w:tabs>
        <w:ind w:left="2155" w:hanging="1440"/>
      </w:pPr>
      <w:rPr>
        <w:rFonts w:cs="Times New Roman"/>
      </w:rPr>
    </w:lvl>
    <w:lvl w:ilvl="6">
      <w:start w:val="1"/>
      <w:numFmt w:val="decimal"/>
      <w:lvlText w:val="%1.%2.%3.%4.%5.%6.%7."/>
      <w:lvlJc w:val="left"/>
      <w:pPr>
        <w:tabs>
          <w:tab w:val="num" w:pos="0"/>
        </w:tabs>
        <w:ind w:left="2658" w:hanging="1800"/>
      </w:pPr>
      <w:rPr>
        <w:rFonts w:cs="Times New Roman"/>
      </w:rPr>
    </w:lvl>
    <w:lvl w:ilvl="7">
      <w:start w:val="1"/>
      <w:numFmt w:val="decimal"/>
      <w:lvlText w:val="%1.%2.%3.%4.%5.%6.%7.%8."/>
      <w:lvlJc w:val="left"/>
      <w:pPr>
        <w:tabs>
          <w:tab w:val="num" w:pos="0"/>
        </w:tabs>
        <w:ind w:left="2801" w:hanging="1800"/>
      </w:pPr>
      <w:rPr>
        <w:rFonts w:cs="Times New Roman"/>
      </w:rPr>
    </w:lvl>
    <w:lvl w:ilvl="8">
      <w:start w:val="1"/>
      <w:numFmt w:val="decimal"/>
      <w:lvlText w:val="%1.%2.%3.%4.%5.%6.%7.%8.%9."/>
      <w:lvlJc w:val="left"/>
      <w:pPr>
        <w:tabs>
          <w:tab w:val="num" w:pos="0"/>
        </w:tabs>
        <w:ind w:left="3304" w:hanging="2160"/>
      </w:pPr>
      <w:rPr>
        <w:rFonts w:cs="Times New Roman"/>
      </w:rPr>
    </w:lvl>
  </w:abstractNum>
  <w:abstractNum w:abstractNumId="5">
    <w:nsid w:val="0000002B"/>
    <w:multiLevelType w:val="multilevel"/>
    <w:tmpl w:val="0000002B"/>
    <w:name w:val="WW8Num4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nsid w:val="0000002C"/>
    <w:multiLevelType w:val="multilevel"/>
    <w:tmpl w:val="0000002C"/>
    <w:name w:val="WW8Num44"/>
    <w:lvl w:ilvl="0">
      <w:start w:val="1"/>
      <w:numFmt w:val="bullet"/>
      <w:lvlText w:val=""/>
      <w:lvlJc w:val="left"/>
      <w:pPr>
        <w:tabs>
          <w:tab w:val="num" w:pos="852"/>
        </w:tabs>
        <w:ind w:left="852" w:hanging="360"/>
      </w:pPr>
      <w:rPr>
        <w:rFonts w:ascii="Symbol" w:hAnsi="Symbol"/>
      </w:rPr>
    </w:lvl>
    <w:lvl w:ilvl="1">
      <w:start w:val="1"/>
      <w:numFmt w:val="bullet"/>
      <w:lvlText w:val="◦"/>
      <w:lvlJc w:val="left"/>
      <w:pPr>
        <w:tabs>
          <w:tab w:val="num" w:pos="1212"/>
        </w:tabs>
        <w:ind w:left="1212" w:hanging="360"/>
      </w:pPr>
      <w:rPr>
        <w:rFonts w:ascii="OpenSymbol" w:eastAsia="OpenSymbol"/>
      </w:rPr>
    </w:lvl>
    <w:lvl w:ilvl="2">
      <w:start w:val="1"/>
      <w:numFmt w:val="bullet"/>
      <w:lvlText w:val="▪"/>
      <w:lvlJc w:val="left"/>
      <w:pPr>
        <w:tabs>
          <w:tab w:val="num" w:pos="1572"/>
        </w:tabs>
        <w:ind w:left="1572" w:hanging="360"/>
      </w:pPr>
      <w:rPr>
        <w:rFonts w:ascii="OpenSymbol" w:eastAsia="OpenSymbol"/>
      </w:rPr>
    </w:lvl>
    <w:lvl w:ilvl="3">
      <w:start w:val="1"/>
      <w:numFmt w:val="bullet"/>
      <w:lvlText w:val=""/>
      <w:lvlJc w:val="left"/>
      <w:pPr>
        <w:tabs>
          <w:tab w:val="num" w:pos="1932"/>
        </w:tabs>
        <w:ind w:left="1932" w:hanging="360"/>
      </w:pPr>
      <w:rPr>
        <w:rFonts w:ascii="Symbol" w:hAnsi="Symbol"/>
      </w:rPr>
    </w:lvl>
    <w:lvl w:ilvl="4">
      <w:start w:val="1"/>
      <w:numFmt w:val="bullet"/>
      <w:lvlText w:val="◦"/>
      <w:lvlJc w:val="left"/>
      <w:pPr>
        <w:tabs>
          <w:tab w:val="num" w:pos="2292"/>
        </w:tabs>
        <w:ind w:left="2292" w:hanging="360"/>
      </w:pPr>
      <w:rPr>
        <w:rFonts w:ascii="OpenSymbol" w:eastAsia="OpenSymbol"/>
      </w:rPr>
    </w:lvl>
    <w:lvl w:ilvl="5">
      <w:start w:val="1"/>
      <w:numFmt w:val="bullet"/>
      <w:lvlText w:val="▪"/>
      <w:lvlJc w:val="left"/>
      <w:pPr>
        <w:tabs>
          <w:tab w:val="num" w:pos="2652"/>
        </w:tabs>
        <w:ind w:left="2652" w:hanging="360"/>
      </w:pPr>
      <w:rPr>
        <w:rFonts w:ascii="OpenSymbol" w:eastAsia="OpenSymbol"/>
      </w:rPr>
    </w:lvl>
    <w:lvl w:ilvl="6">
      <w:start w:val="1"/>
      <w:numFmt w:val="bullet"/>
      <w:lvlText w:val=""/>
      <w:lvlJc w:val="left"/>
      <w:pPr>
        <w:tabs>
          <w:tab w:val="num" w:pos="3012"/>
        </w:tabs>
        <w:ind w:left="3012" w:hanging="360"/>
      </w:pPr>
      <w:rPr>
        <w:rFonts w:ascii="Symbol" w:hAnsi="Symbol"/>
      </w:rPr>
    </w:lvl>
    <w:lvl w:ilvl="7">
      <w:start w:val="1"/>
      <w:numFmt w:val="bullet"/>
      <w:lvlText w:val="◦"/>
      <w:lvlJc w:val="left"/>
      <w:pPr>
        <w:tabs>
          <w:tab w:val="num" w:pos="3372"/>
        </w:tabs>
        <w:ind w:left="3372" w:hanging="360"/>
      </w:pPr>
      <w:rPr>
        <w:rFonts w:ascii="OpenSymbol" w:eastAsia="OpenSymbol"/>
      </w:rPr>
    </w:lvl>
    <w:lvl w:ilvl="8">
      <w:start w:val="1"/>
      <w:numFmt w:val="bullet"/>
      <w:lvlText w:val="▪"/>
      <w:lvlJc w:val="left"/>
      <w:pPr>
        <w:tabs>
          <w:tab w:val="num" w:pos="3732"/>
        </w:tabs>
        <w:ind w:left="3732" w:hanging="360"/>
      </w:pPr>
      <w:rPr>
        <w:rFonts w:ascii="OpenSymbol" w:eastAsia="OpenSymbol"/>
      </w:rPr>
    </w:lvl>
  </w:abstractNum>
  <w:abstractNum w:abstractNumId="7">
    <w:nsid w:val="0000002D"/>
    <w:multiLevelType w:val="multilevel"/>
    <w:tmpl w:val="0000002D"/>
    <w:name w:val="WW8Num4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8">
    <w:nsid w:val="0000002E"/>
    <w:multiLevelType w:val="multilevel"/>
    <w:tmpl w:val="0000002E"/>
    <w:name w:val="WW8Num46"/>
    <w:lvl w:ilvl="0">
      <w:start w:val="4"/>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2B621CB"/>
    <w:multiLevelType w:val="multilevel"/>
    <w:tmpl w:val="53DCAA1C"/>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39176BC"/>
    <w:multiLevelType w:val="multilevel"/>
    <w:tmpl w:val="CC52F7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E11E76"/>
    <w:multiLevelType w:val="hybridMultilevel"/>
    <w:tmpl w:val="A42CC15E"/>
    <w:lvl w:ilvl="0" w:tplc="6D48C1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A057593"/>
    <w:multiLevelType w:val="multilevel"/>
    <w:tmpl w:val="D7AA2B7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F20F01"/>
    <w:multiLevelType w:val="hybridMultilevel"/>
    <w:tmpl w:val="BAACF68A"/>
    <w:lvl w:ilvl="0" w:tplc="290C3D18">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48F397E"/>
    <w:multiLevelType w:val="hybridMultilevel"/>
    <w:tmpl w:val="99F0F672"/>
    <w:lvl w:ilvl="0" w:tplc="290C3D18">
      <w:start w:val="1"/>
      <w:numFmt w:val="bullet"/>
      <w:lvlText w:val=""/>
      <w:lvlPicBulletId w:val="0"/>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6C4559E"/>
    <w:multiLevelType w:val="hybridMultilevel"/>
    <w:tmpl w:val="BD2CED40"/>
    <w:lvl w:ilvl="0" w:tplc="290C3D18">
      <w:start w:val="1"/>
      <w:numFmt w:val="bullet"/>
      <w:lvlText w:val=""/>
      <w:lvlPicBulletId w:val="0"/>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8EC3009"/>
    <w:multiLevelType w:val="multilevel"/>
    <w:tmpl w:val="2670E4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16"/>
  </w:num>
  <w:num w:numId="4">
    <w:abstractNumId w:val="9"/>
  </w:num>
  <w:num w:numId="5">
    <w:abstractNumId w:val="15"/>
  </w:num>
  <w:num w:numId="6">
    <w:abstractNumId w:val="13"/>
  </w:num>
  <w:num w:numId="7">
    <w:abstractNumId w:val="14"/>
  </w:num>
  <w:num w:numId="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30"/>
    <w:rsid w:val="0015799A"/>
    <w:rsid w:val="002274CB"/>
    <w:rsid w:val="002D03F3"/>
    <w:rsid w:val="00375046"/>
    <w:rsid w:val="003E7442"/>
    <w:rsid w:val="004054F6"/>
    <w:rsid w:val="005029F3"/>
    <w:rsid w:val="006D6581"/>
    <w:rsid w:val="007C14DA"/>
    <w:rsid w:val="007C4BFF"/>
    <w:rsid w:val="0088468A"/>
    <w:rsid w:val="008E249B"/>
    <w:rsid w:val="00A870E1"/>
    <w:rsid w:val="00AF1B12"/>
    <w:rsid w:val="00B3485A"/>
    <w:rsid w:val="00BF535C"/>
    <w:rsid w:val="00C048C0"/>
    <w:rsid w:val="00C96786"/>
    <w:rsid w:val="00CD3F4F"/>
    <w:rsid w:val="00D70720"/>
    <w:rsid w:val="00DC64D7"/>
    <w:rsid w:val="00F46630"/>
    <w:rsid w:val="00F71D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6630"/>
    <w:rPr>
      <w:color w:val="000000"/>
    </w:rPr>
  </w:style>
  <w:style w:type="paragraph" w:styleId="1">
    <w:name w:val="heading 1"/>
    <w:basedOn w:val="a"/>
    <w:next w:val="a"/>
    <w:link w:val="10"/>
    <w:uiPriority w:val="99"/>
    <w:qFormat/>
    <w:rsid w:val="00AF1B12"/>
    <w:pPr>
      <w:keepNext/>
      <w:widowControl/>
      <w:spacing w:before="240" w:after="60"/>
      <w:outlineLvl w:val="0"/>
    </w:pPr>
    <w:rPr>
      <w:rFonts w:ascii="Cambria" w:eastAsia="Times New Roman" w:hAnsi="Cambria" w:cs="Times New Roman"/>
      <w:b/>
      <w:bCs/>
      <w:color w:val="auto"/>
      <w:kern w:val="32"/>
      <w:sz w:val="32"/>
      <w:szCs w:val="32"/>
      <w:lang w:val="ru-RU" w:eastAsia="ru-RU" w:bidi="ar-SA"/>
    </w:rPr>
  </w:style>
  <w:style w:type="paragraph" w:styleId="2">
    <w:name w:val="heading 2"/>
    <w:basedOn w:val="a"/>
    <w:next w:val="a"/>
    <w:link w:val="20"/>
    <w:uiPriority w:val="99"/>
    <w:qFormat/>
    <w:rsid w:val="00AF1B12"/>
    <w:pPr>
      <w:keepNext/>
      <w:widowControl/>
      <w:spacing w:before="240" w:after="60"/>
      <w:outlineLvl w:val="1"/>
    </w:pPr>
    <w:rPr>
      <w:rFonts w:ascii="Cambria" w:eastAsia="Times New Roman" w:hAnsi="Cambria" w:cs="Times New Roman"/>
      <w:b/>
      <w:bCs/>
      <w:i/>
      <w:iCs/>
      <w:color w:val="auto"/>
      <w:sz w:val="28"/>
      <w:szCs w:val="28"/>
      <w:lang w:val="ru-RU" w:eastAsia="ru-RU" w:bidi="ar-SA"/>
    </w:rPr>
  </w:style>
  <w:style w:type="paragraph" w:styleId="3">
    <w:name w:val="heading 3"/>
    <w:basedOn w:val="a"/>
    <w:next w:val="a"/>
    <w:link w:val="30"/>
    <w:uiPriority w:val="99"/>
    <w:qFormat/>
    <w:rsid w:val="00AF1B12"/>
    <w:pPr>
      <w:keepNext/>
      <w:widowControl/>
      <w:jc w:val="center"/>
      <w:outlineLvl w:val="2"/>
    </w:pPr>
    <w:rPr>
      <w:rFonts w:ascii="Arial Narrow" w:eastAsia="Times New Roman" w:hAnsi="Arial Narrow" w:cs="Times New Roman"/>
      <w:i/>
      <w:color w:val="auto"/>
      <w:szCs w:val="20"/>
      <w:u w:val="single"/>
      <w:lang w:eastAsia="ru-RU" w:bidi="ar-SA"/>
    </w:rPr>
  </w:style>
  <w:style w:type="paragraph" w:styleId="5">
    <w:name w:val="heading 5"/>
    <w:basedOn w:val="a"/>
    <w:next w:val="a"/>
    <w:link w:val="50"/>
    <w:uiPriority w:val="99"/>
    <w:qFormat/>
    <w:rsid w:val="00AF1B12"/>
    <w:pPr>
      <w:widowControl/>
      <w:spacing w:before="240" w:after="60"/>
      <w:outlineLvl w:val="4"/>
    </w:pPr>
    <w:rPr>
      <w:rFonts w:ascii="Calibri" w:eastAsia="Times New Roman" w:hAnsi="Calibri" w:cs="Times New Roman"/>
      <w:b/>
      <w:bCs/>
      <w:i/>
      <w:iCs/>
      <w:color w:val="auto"/>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1B12"/>
    <w:rPr>
      <w:rFonts w:ascii="Cambria" w:eastAsia="Times New Roman" w:hAnsi="Cambria" w:cs="Times New Roman"/>
      <w:b/>
      <w:bCs/>
      <w:kern w:val="32"/>
      <w:sz w:val="32"/>
      <w:szCs w:val="32"/>
      <w:lang w:val="ru-RU" w:eastAsia="ru-RU" w:bidi="ar-SA"/>
    </w:rPr>
  </w:style>
  <w:style w:type="character" w:customStyle="1" w:styleId="20">
    <w:name w:val="Заголовок 2 Знак"/>
    <w:basedOn w:val="a0"/>
    <w:link w:val="2"/>
    <w:uiPriority w:val="99"/>
    <w:rsid w:val="00AF1B12"/>
    <w:rPr>
      <w:rFonts w:ascii="Cambria" w:eastAsia="Times New Roman" w:hAnsi="Cambria" w:cs="Times New Roman"/>
      <w:b/>
      <w:bCs/>
      <w:i/>
      <w:iCs/>
      <w:sz w:val="28"/>
      <w:szCs w:val="28"/>
      <w:lang w:val="ru-RU" w:eastAsia="ru-RU" w:bidi="ar-SA"/>
    </w:rPr>
  </w:style>
  <w:style w:type="character" w:customStyle="1" w:styleId="30">
    <w:name w:val="Заголовок 3 Знак"/>
    <w:basedOn w:val="a0"/>
    <w:link w:val="3"/>
    <w:uiPriority w:val="99"/>
    <w:rsid w:val="00AF1B12"/>
    <w:rPr>
      <w:rFonts w:ascii="Arial Narrow" w:eastAsia="Times New Roman" w:hAnsi="Arial Narrow" w:cs="Times New Roman"/>
      <w:i/>
      <w:szCs w:val="20"/>
      <w:u w:val="single"/>
      <w:lang w:eastAsia="ru-RU" w:bidi="ar-SA"/>
    </w:rPr>
  </w:style>
  <w:style w:type="character" w:customStyle="1" w:styleId="50">
    <w:name w:val="Заголовок 5 Знак"/>
    <w:basedOn w:val="a0"/>
    <w:link w:val="5"/>
    <w:uiPriority w:val="99"/>
    <w:rsid w:val="00AF1B12"/>
    <w:rPr>
      <w:rFonts w:ascii="Calibri" w:eastAsia="Times New Roman" w:hAnsi="Calibri" w:cs="Times New Roman"/>
      <w:b/>
      <w:bCs/>
      <w:i/>
      <w:iCs/>
      <w:sz w:val="26"/>
      <w:szCs w:val="26"/>
      <w:lang w:val="ru-RU" w:eastAsia="ru-RU" w:bidi="ar-SA"/>
    </w:rPr>
  </w:style>
  <w:style w:type="character" w:styleId="a3">
    <w:name w:val="Hyperlink"/>
    <w:basedOn w:val="a0"/>
    <w:rsid w:val="00F46630"/>
    <w:rPr>
      <w:color w:val="000080"/>
      <w:u w:val="single"/>
    </w:rPr>
  </w:style>
  <w:style w:type="character" w:customStyle="1" w:styleId="21">
    <w:name w:val="Основной текст (2)_"/>
    <w:basedOn w:val="a0"/>
    <w:link w:val="22"/>
    <w:rsid w:val="00F46630"/>
    <w:rPr>
      <w:rFonts w:ascii="Times New Roman" w:eastAsia="Times New Roman" w:hAnsi="Times New Roman" w:cs="Times New Roman"/>
      <w:b/>
      <w:bCs/>
      <w:i w:val="0"/>
      <w:iCs w:val="0"/>
      <w:smallCaps w:val="0"/>
      <w:strike w:val="0"/>
      <w:u w:val="none"/>
    </w:rPr>
  </w:style>
  <w:style w:type="paragraph" w:customStyle="1" w:styleId="22">
    <w:name w:val="Основной текст (2)"/>
    <w:basedOn w:val="a"/>
    <w:link w:val="21"/>
    <w:rsid w:val="00F46630"/>
    <w:pPr>
      <w:shd w:val="clear" w:color="auto" w:fill="FFFFFF"/>
      <w:spacing w:line="274" w:lineRule="exact"/>
    </w:pPr>
    <w:rPr>
      <w:rFonts w:ascii="Times New Roman" w:eastAsia="Times New Roman" w:hAnsi="Times New Roman" w:cs="Times New Roman"/>
      <w:b/>
      <w:bCs/>
    </w:rPr>
  </w:style>
  <w:style w:type="character" w:customStyle="1" w:styleId="a4">
    <w:name w:val="Основной текст_"/>
    <w:basedOn w:val="a0"/>
    <w:link w:val="4"/>
    <w:rsid w:val="00F46630"/>
    <w:rPr>
      <w:rFonts w:ascii="Times New Roman" w:eastAsia="Times New Roman" w:hAnsi="Times New Roman" w:cs="Times New Roman"/>
      <w:b w:val="0"/>
      <w:bCs w:val="0"/>
      <w:i w:val="0"/>
      <w:iCs w:val="0"/>
      <w:smallCaps w:val="0"/>
      <w:strike w:val="0"/>
      <w:u w:val="none"/>
    </w:rPr>
  </w:style>
  <w:style w:type="paragraph" w:customStyle="1" w:styleId="4">
    <w:name w:val="Основной текст4"/>
    <w:basedOn w:val="a"/>
    <w:link w:val="a4"/>
    <w:rsid w:val="00F46630"/>
    <w:pPr>
      <w:shd w:val="clear" w:color="auto" w:fill="FFFFFF"/>
      <w:spacing w:line="274" w:lineRule="exact"/>
      <w:jc w:val="both"/>
    </w:pPr>
    <w:rPr>
      <w:rFonts w:ascii="Times New Roman" w:eastAsia="Times New Roman" w:hAnsi="Times New Roman" w:cs="Times New Roman"/>
    </w:rPr>
  </w:style>
  <w:style w:type="character" w:customStyle="1" w:styleId="FranklinGothicDemi">
    <w:name w:val="Основной текст + Franklin Gothic Demi;Курсив"/>
    <w:basedOn w:val="a4"/>
    <w:rsid w:val="00F46630"/>
    <w:rPr>
      <w:rFonts w:ascii="Franklin Gothic Demi" w:eastAsia="Franklin Gothic Demi" w:hAnsi="Franklin Gothic Demi" w:cs="Franklin Gothic Demi"/>
      <w:b w:val="0"/>
      <w:bCs w:val="0"/>
      <w:i/>
      <w:iCs/>
      <w:smallCaps w:val="0"/>
      <w:strike w:val="0"/>
      <w:color w:val="000000"/>
      <w:spacing w:val="0"/>
      <w:w w:val="100"/>
      <w:position w:val="0"/>
      <w:sz w:val="24"/>
      <w:szCs w:val="24"/>
      <w:u w:val="none"/>
      <w:lang w:val="uk-UA" w:eastAsia="uk-UA" w:bidi="uk-UA"/>
    </w:rPr>
  </w:style>
  <w:style w:type="character" w:customStyle="1" w:styleId="11">
    <w:name w:val="Основной текст1"/>
    <w:basedOn w:val="a4"/>
    <w:rsid w:val="00F4663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3">
    <w:name w:val="Основной текст2"/>
    <w:basedOn w:val="a4"/>
    <w:rsid w:val="00F4663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4">
    <w:name w:val="Основной текст (2)"/>
    <w:basedOn w:val="21"/>
    <w:rsid w:val="00F4663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3"/>
    <w:basedOn w:val="a4"/>
    <w:rsid w:val="00F4663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10pt">
    <w:name w:val="Основной текст + 10 pt;Полужирный"/>
    <w:basedOn w:val="a4"/>
    <w:rsid w:val="00F46630"/>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10pt0">
    <w:name w:val="Основной текст + 10 pt;Полужирный"/>
    <w:basedOn w:val="a4"/>
    <w:rsid w:val="00F46630"/>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5">
    <w:name w:val="Основной текст (2)"/>
    <w:basedOn w:val="21"/>
    <w:rsid w:val="00F4663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styleId="a5">
    <w:name w:val="footer"/>
    <w:basedOn w:val="a"/>
    <w:link w:val="a6"/>
    <w:uiPriority w:val="99"/>
    <w:rsid w:val="00AF1B12"/>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6">
    <w:name w:val="Нижний колонтитул Знак"/>
    <w:basedOn w:val="a0"/>
    <w:link w:val="a5"/>
    <w:uiPriority w:val="99"/>
    <w:rsid w:val="00AF1B12"/>
    <w:rPr>
      <w:rFonts w:ascii="Times New Roman" w:eastAsia="Times New Roman" w:hAnsi="Times New Roman" w:cs="Times New Roman"/>
      <w:lang w:val="ru-RU" w:eastAsia="ru-RU" w:bidi="ar-SA"/>
    </w:rPr>
  </w:style>
  <w:style w:type="character" w:styleId="a7">
    <w:name w:val="page number"/>
    <w:basedOn w:val="a0"/>
    <w:uiPriority w:val="99"/>
    <w:rsid w:val="00AF1B12"/>
    <w:rPr>
      <w:rFonts w:cs="Times New Roman"/>
    </w:rPr>
  </w:style>
  <w:style w:type="paragraph" w:styleId="a8">
    <w:name w:val="header"/>
    <w:basedOn w:val="a"/>
    <w:link w:val="a9"/>
    <w:uiPriority w:val="99"/>
    <w:rsid w:val="00AF1B12"/>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9">
    <w:name w:val="Верхний колонтитул Знак"/>
    <w:basedOn w:val="a0"/>
    <w:link w:val="a8"/>
    <w:uiPriority w:val="99"/>
    <w:rsid w:val="00AF1B12"/>
    <w:rPr>
      <w:rFonts w:ascii="Times New Roman" w:eastAsia="Times New Roman" w:hAnsi="Times New Roman" w:cs="Times New Roman"/>
      <w:lang w:val="ru-RU" w:eastAsia="ru-RU" w:bidi="ar-SA"/>
    </w:rPr>
  </w:style>
  <w:style w:type="paragraph" w:styleId="aa">
    <w:name w:val="Body Text"/>
    <w:basedOn w:val="a"/>
    <w:link w:val="ab"/>
    <w:uiPriority w:val="99"/>
    <w:rsid w:val="00AF1B12"/>
    <w:pPr>
      <w:widowControl/>
      <w:jc w:val="both"/>
    </w:pPr>
    <w:rPr>
      <w:rFonts w:ascii="Times New Roman" w:eastAsia="Times New Roman" w:hAnsi="Times New Roman" w:cs="Times New Roman"/>
      <w:sz w:val="40"/>
      <w:lang w:val="ru-RU" w:eastAsia="ru-RU" w:bidi="ar-SA"/>
    </w:rPr>
  </w:style>
  <w:style w:type="character" w:customStyle="1" w:styleId="ab">
    <w:name w:val="Основной текст Знак"/>
    <w:basedOn w:val="a0"/>
    <w:link w:val="aa"/>
    <w:uiPriority w:val="99"/>
    <w:rsid w:val="00AF1B12"/>
    <w:rPr>
      <w:rFonts w:ascii="Times New Roman" w:eastAsia="Times New Roman" w:hAnsi="Times New Roman" w:cs="Times New Roman"/>
      <w:color w:val="000000"/>
      <w:sz w:val="40"/>
      <w:lang w:val="ru-RU" w:eastAsia="ru-RU" w:bidi="ar-SA"/>
    </w:rPr>
  </w:style>
  <w:style w:type="paragraph" w:styleId="ac">
    <w:name w:val="Body Text Indent"/>
    <w:basedOn w:val="a"/>
    <w:link w:val="ad"/>
    <w:uiPriority w:val="99"/>
    <w:rsid w:val="00AF1B12"/>
    <w:pPr>
      <w:widowControl/>
      <w:spacing w:after="120"/>
      <w:ind w:left="283"/>
    </w:pPr>
    <w:rPr>
      <w:rFonts w:ascii="Times New Roman" w:eastAsia="Times New Roman" w:hAnsi="Times New Roman" w:cs="Times New Roman"/>
      <w:sz w:val="22"/>
      <w:lang w:val="ru-RU" w:eastAsia="ru-RU" w:bidi="ar-SA"/>
    </w:rPr>
  </w:style>
  <w:style w:type="character" w:customStyle="1" w:styleId="ad">
    <w:name w:val="Основной текст с отступом Знак"/>
    <w:basedOn w:val="a0"/>
    <w:link w:val="ac"/>
    <w:uiPriority w:val="99"/>
    <w:rsid w:val="00AF1B12"/>
    <w:rPr>
      <w:rFonts w:ascii="Times New Roman" w:eastAsia="Times New Roman" w:hAnsi="Times New Roman" w:cs="Times New Roman"/>
      <w:color w:val="000000"/>
      <w:sz w:val="22"/>
      <w:lang w:val="ru-RU" w:eastAsia="ru-RU" w:bidi="ar-SA"/>
    </w:rPr>
  </w:style>
  <w:style w:type="paragraph" w:customStyle="1" w:styleId="12">
    <w:name w:val="Абзац списка1"/>
    <w:basedOn w:val="a"/>
    <w:rsid w:val="00AF1B12"/>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styleId="ae">
    <w:name w:val="List Paragraph"/>
    <w:basedOn w:val="a"/>
    <w:uiPriority w:val="34"/>
    <w:qFormat/>
    <w:rsid w:val="00AF1B12"/>
    <w:pPr>
      <w:widowControl/>
      <w:ind w:left="708"/>
    </w:pPr>
    <w:rPr>
      <w:rFonts w:ascii="Times New Roman" w:eastAsia="Times New Roman" w:hAnsi="Times New Roman" w:cs="Times New Roman"/>
      <w:color w:val="auto"/>
      <w:lang w:val="ru-RU" w:eastAsia="ru-RU" w:bidi="ar-SA"/>
    </w:rPr>
  </w:style>
  <w:style w:type="paragraph" w:customStyle="1" w:styleId="13">
    <w:name w:val="Без интервала1"/>
    <w:uiPriority w:val="99"/>
    <w:rsid w:val="00AF1B12"/>
    <w:pPr>
      <w:widowControl/>
    </w:pPr>
    <w:rPr>
      <w:rFonts w:ascii="Calibri" w:eastAsia="Times New Roman" w:hAnsi="Calibri" w:cs="Times New Roman"/>
      <w:sz w:val="22"/>
      <w:szCs w:val="22"/>
      <w:lang w:val="ru-RU" w:eastAsia="ru-RU" w:bidi="ar-SA"/>
    </w:rPr>
  </w:style>
  <w:style w:type="paragraph" w:customStyle="1" w:styleId="110">
    <w:name w:val="Без интервала11"/>
    <w:uiPriority w:val="99"/>
    <w:rsid w:val="00AF1B12"/>
    <w:pPr>
      <w:widowControl/>
    </w:pPr>
    <w:rPr>
      <w:rFonts w:ascii="Calibri" w:eastAsia="Times New Roman" w:hAnsi="Calibri" w:cs="Times New Roman"/>
      <w:sz w:val="22"/>
      <w:szCs w:val="22"/>
      <w:lang w:val="ru-RU" w:eastAsia="ru-RU" w:bidi="ar-SA"/>
    </w:rPr>
  </w:style>
  <w:style w:type="paragraph" w:styleId="af">
    <w:name w:val="Normal (Web)"/>
    <w:basedOn w:val="a"/>
    <w:uiPriority w:val="99"/>
    <w:rsid w:val="00AF1B12"/>
    <w:pPr>
      <w:widowControl/>
      <w:suppressAutoHyphens/>
      <w:spacing w:before="28" w:after="165"/>
    </w:pPr>
    <w:rPr>
      <w:rFonts w:ascii="Times New Roman" w:eastAsia="Calibri" w:hAnsi="Times New Roman" w:cs="Times New Roman"/>
      <w:color w:val="auto"/>
      <w:kern w:val="1"/>
      <w:lang w:val="ru-RU" w:eastAsia="ar-SA" w:bidi="ar-SA"/>
    </w:rPr>
  </w:style>
  <w:style w:type="paragraph" w:styleId="af0">
    <w:name w:val="Title"/>
    <w:basedOn w:val="a"/>
    <w:link w:val="af1"/>
    <w:uiPriority w:val="99"/>
    <w:qFormat/>
    <w:rsid w:val="00AF1B12"/>
    <w:pPr>
      <w:widowControl/>
      <w:jc w:val="center"/>
    </w:pPr>
    <w:rPr>
      <w:rFonts w:ascii="Times New Roman" w:eastAsia="Times New Roman" w:hAnsi="Times New Roman" w:cs="Times New Roman"/>
      <w:color w:val="auto"/>
      <w:sz w:val="28"/>
      <w:szCs w:val="28"/>
      <w:lang w:eastAsia="ru-RU" w:bidi="ar-SA"/>
    </w:rPr>
  </w:style>
  <w:style w:type="character" w:customStyle="1" w:styleId="af1">
    <w:name w:val="Название Знак"/>
    <w:basedOn w:val="a0"/>
    <w:link w:val="af0"/>
    <w:uiPriority w:val="99"/>
    <w:rsid w:val="00AF1B12"/>
    <w:rPr>
      <w:rFonts w:ascii="Times New Roman" w:eastAsia="Times New Roman" w:hAnsi="Times New Roman" w:cs="Times New Roman"/>
      <w:sz w:val="28"/>
      <w:szCs w:val="28"/>
      <w:lang w:eastAsia="ru-RU" w:bidi="ar-SA"/>
    </w:rPr>
  </w:style>
  <w:style w:type="character" w:customStyle="1" w:styleId="26">
    <w:name w:val="Основной текст 2 Знак"/>
    <w:basedOn w:val="a0"/>
    <w:link w:val="27"/>
    <w:uiPriority w:val="99"/>
    <w:semiHidden/>
    <w:rsid w:val="00AF1B12"/>
    <w:rPr>
      <w:rFonts w:ascii="Times New Roman" w:eastAsia="Times New Roman" w:hAnsi="Times New Roman" w:cs="Times New Roman"/>
      <w:color w:val="000000"/>
      <w:sz w:val="28"/>
      <w:szCs w:val="20"/>
      <w:lang w:eastAsia="ru-RU" w:bidi="ar-SA"/>
    </w:rPr>
  </w:style>
  <w:style w:type="paragraph" w:styleId="27">
    <w:name w:val="Body Text 2"/>
    <w:basedOn w:val="a"/>
    <w:link w:val="26"/>
    <w:uiPriority w:val="99"/>
    <w:semiHidden/>
    <w:rsid w:val="00AF1B12"/>
    <w:pPr>
      <w:widowControl/>
      <w:spacing w:before="60"/>
      <w:jc w:val="both"/>
    </w:pPr>
    <w:rPr>
      <w:rFonts w:ascii="Times New Roman" w:eastAsia="Times New Roman" w:hAnsi="Times New Roman" w:cs="Times New Roman"/>
      <w:sz w:val="28"/>
      <w:szCs w:val="20"/>
      <w:lang w:eastAsia="ru-RU" w:bidi="ar-SA"/>
    </w:rPr>
  </w:style>
  <w:style w:type="paragraph" w:styleId="af2">
    <w:name w:val="Balloon Text"/>
    <w:basedOn w:val="a"/>
    <w:link w:val="af3"/>
    <w:uiPriority w:val="99"/>
    <w:semiHidden/>
    <w:rsid w:val="00AF1B12"/>
    <w:pPr>
      <w:widowControl/>
    </w:pPr>
    <w:rPr>
      <w:rFonts w:ascii="Tahoma" w:eastAsia="Times New Roman" w:hAnsi="Tahoma" w:cs="Times New Roman"/>
      <w:color w:val="auto"/>
      <w:sz w:val="16"/>
      <w:szCs w:val="16"/>
      <w:lang w:val="ru-RU" w:eastAsia="ru-RU" w:bidi="ar-SA"/>
    </w:rPr>
  </w:style>
  <w:style w:type="character" w:customStyle="1" w:styleId="af3">
    <w:name w:val="Текст выноски Знак"/>
    <w:basedOn w:val="a0"/>
    <w:link w:val="af2"/>
    <w:uiPriority w:val="99"/>
    <w:semiHidden/>
    <w:rsid w:val="00AF1B12"/>
    <w:rPr>
      <w:rFonts w:ascii="Tahoma" w:eastAsia="Times New Roman" w:hAnsi="Tahoma" w:cs="Times New Roman"/>
      <w:sz w:val="16"/>
      <w:szCs w:val="16"/>
      <w:lang w:val="ru-RU" w:eastAsia="ru-RU" w:bidi="ar-SA"/>
    </w:rPr>
  </w:style>
  <w:style w:type="paragraph" w:styleId="af4">
    <w:name w:val="No Spacing"/>
    <w:link w:val="af5"/>
    <w:uiPriority w:val="1"/>
    <w:qFormat/>
    <w:rsid w:val="00AF1B12"/>
    <w:pPr>
      <w:widowControl/>
    </w:pPr>
    <w:rPr>
      <w:rFonts w:ascii="Times New Roman" w:eastAsia="Times New Roman" w:hAnsi="Times New Roman" w:cs="Times New Roman"/>
      <w:sz w:val="18"/>
      <w:lang w:eastAsia="ru-RU" w:bidi="ar-SA"/>
    </w:rPr>
  </w:style>
  <w:style w:type="character" w:customStyle="1" w:styleId="af5">
    <w:name w:val="Без интервала Знак"/>
    <w:basedOn w:val="a0"/>
    <w:link w:val="af4"/>
    <w:uiPriority w:val="1"/>
    <w:rsid w:val="00AF1B12"/>
    <w:rPr>
      <w:rFonts w:ascii="Times New Roman" w:eastAsia="Times New Roman" w:hAnsi="Times New Roman" w:cs="Times New Roman"/>
      <w:sz w:val="18"/>
      <w:lang w:eastAsia="ru-RU" w:bidi="ar-SA"/>
    </w:rPr>
  </w:style>
  <w:style w:type="paragraph" w:customStyle="1" w:styleId="af6">
    <w:name w:val="Звичайний (веб)"/>
    <w:basedOn w:val="a"/>
    <w:uiPriority w:val="99"/>
    <w:rsid w:val="00AF1B12"/>
    <w:pPr>
      <w:suppressAutoHyphens/>
      <w:spacing w:before="280" w:after="280"/>
    </w:pPr>
    <w:rPr>
      <w:rFonts w:ascii="Times New Roman" w:eastAsia="SimSun" w:hAnsi="Times New Roman" w:cs="Mangal"/>
      <w:color w:val="auto"/>
      <w:kern w:val="1"/>
      <w:lang w:val="ru-RU" w:eastAsia="hi-IN" w:bidi="hi-IN"/>
    </w:rPr>
  </w:style>
  <w:style w:type="paragraph" w:customStyle="1" w:styleId="210">
    <w:name w:val="Основной текст 21"/>
    <w:basedOn w:val="a"/>
    <w:uiPriority w:val="99"/>
    <w:rsid w:val="00AF1B12"/>
    <w:pPr>
      <w:widowControl/>
      <w:suppressAutoHyphens/>
      <w:spacing w:after="120" w:line="480" w:lineRule="auto"/>
    </w:pPr>
    <w:rPr>
      <w:rFonts w:ascii="Times New Roman" w:eastAsia="Calibri" w:hAnsi="Times New Roman" w:cs="Times New Roman"/>
      <w:color w:val="auto"/>
      <w:lang w:val="ru-RU" w:eastAsia="ar-SA" w:bidi="ar-SA"/>
    </w:rPr>
  </w:style>
  <w:style w:type="paragraph" w:styleId="HTML">
    <w:name w:val="HTML Preformatted"/>
    <w:basedOn w:val="a"/>
    <w:link w:val="HTML0"/>
    <w:uiPriority w:val="99"/>
    <w:rsid w:val="00AF1B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color w:val="auto"/>
      <w:sz w:val="20"/>
      <w:szCs w:val="20"/>
      <w:lang w:val="en-US" w:eastAsia="ru-RU" w:bidi="ar-SA"/>
    </w:rPr>
  </w:style>
  <w:style w:type="character" w:customStyle="1" w:styleId="HTML0">
    <w:name w:val="Стандартный HTML Знак"/>
    <w:basedOn w:val="a0"/>
    <w:link w:val="HTML"/>
    <w:uiPriority w:val="99"/>
    <w:rsid w:val="00AF1B12"/>
    <w:rPr>
      <w:rFonts w:eastAsia="Calibri" w:cs="Times New Roman"/>
      <w:sz w:val="20"/>
      <w:szCs w:val="20"/>
      <w:lang w:val="en-US" w:eastAsia="ru-RU" w:bidi="ar-SA"/>
    </w:rPr>
  </w:style>
  <w:style w:type="paragraph" w:customStyle="1" w:styleId="Default">
    <w:name w:val="Default"/>
    <w:uiPriority w:val="99"/>
    <w:rsid w:val="00AF1B12"/>
    <w:pPr>
      <w:widowControl/>
      <w:autoSpaceDE w:val="0"/>
      <w:autoSpaceDN w:val="0"/>
      <w:adjustRightInd w:val="0"/>
    </w:pPr>
    <w:rPr>
      <w:rFonts w:ascii="Times New Roman" w:eastAsia="Times New Roman" w:hAnsi="Times New Roman" w:cs="Times New Roman"/>
      <w:color w:val="000000"/>
      <w:lang w:bidi="ar-SA"/>
    </w:rPr>
  </w:style>
  <w:style w:type="character" w:styleId="af7">
    <w:name w:val="Strong"/>
    <w:basedOn w:val="a0"/>
    <w:uiPriority w:val="99"/>
    <w:qFormat/>
    <w:rsid w:val="00AF1B12"/>
    <w:rPr>
      <w:rFonts w:cs="Times New Roman"/>
      <w:b/>
      <w:bCs/>
    </w:rPr>
  </w:style>
  <w:style w:type="character" w:styleId="af8">
    <w:name w:val="Emphasis"/>
    <w:basedOn w:val="a0"/>
    <w:uiPriority w:val="99"/>
    <w:qFormat/>
    <w:rsid w:val="00AF1B12"/>
    <w:rPr>
      <w:i/>
    </w:rPr>
  </w:style>
  <w:style w:type="paragraph" w:customStyle="1" w:styleId="28">
    <w:name w:val="Абзац списка2"/>
    <w:basedOn w:val="a"/>
    <w:uiPriority w:val="99"/>
    <w:rsid w:val="00AF1B12"/>
    <w:pPr>
      <w:widowControl/>
      <w:suppressAutoHyphens/>
      <w:spacing w:after="200" w:line="276" w:lineRule="auto"/>
      <w:ind w:left="720"/>
    </w:pPr>
    <w:rPr>
      <w:rFonts w:ascii="Calibri" w:eastAsia="Calibri" w:hAnsi="Calibri" w:cs="Calibri"/>
      <w:color w:val="auto"/>
      <w:kern w:val="1"/>
      <w:sz w:val="22"/>
      <w:szCs w:val="22"/>
      <w:lang w:val="ru-RU" w:eastAsia="ar-SA" w:bidi="ar-SA"/>
    </w:rPr>
  </w:style>
  <w:style w:type="paragraph" w:customStyle="1" w:styleId="32">
    <w:name w:val="Абзац списка3"/>
    <w:basedOn w:val="a"/>
    <w:rsid w:val="00AF1B12"/>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customStyle="1" w:styleId="29">
    <w:name w:val="Без интервала2"/>
    <w:rsid w:val="00AF1B12"/>
    <w:pPr>
      <w:widowControl/>
    </w:pPr>
    <w:rPr>
      <w:rFonts w:ascii="Calibri" w:eastAsia="Times New Roman" w:hAnsi="Calibri" w:cs="Times New Roman"/>
      <w:sz w:val="22"/>
      <w:szCs w:val="22"/>
      <w:lang w:val="ru-RU" w:eastAsia="ru-RU" w:bidi="ar-SA"/>
    </w:rPr>
  </w:style>
  <w:style w:type="paragraph" w:customStyle="1" w:styleId="40">
    <w:name w:val="Абзац списка4"/>
    <w:basedOn w:val="a"/>
    <w:rsid w:val="00AF1B12"/>
    <w:pPr>
      <w:widowControl/>
      <w:spacing w:after="200" w:line="276" w:lineRule="auto"/>
      <w:ind w:left="720"/>
      <w:contextualSpacing/>
    </w:pPr>
    <w:rPr>
      <w:rFonts w:ascii="Calibri" w:eastAsia="Times New Roman" w:hAnsi="Calibri" w:cs="Times New Roman"/>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6630"/>
    <w:rPr>
      <w:color w:val="000000"/>
    </w:rPr>
  </w:style>
  <w:style w:type="paragraph" w:styleId="1">
    <w:name w:val="heading 1"/>
    <w:basedOn w:val="a"/>
    <w:next w:val="a"/>
    <w:link w:val="10"/>
    <w:uiPriority w:val="99"/>
    <w:qFormat/>
    <w:rsid w:val="00AF1B12"/>
    <w:pPr>
      <w:keepNext/>
      <w:widowControl/>
      <w:spacing w:before="240" w:after="60"/>
      <w:outlineLvl w:val="0"/>
    </w:pPr>
    <w:rPr>
      <w:rFonts w:ascii="Cambria" w:eastAsia="Times New Roman" w:hAnsi="Cambria" w:cs="Times New Roman"/>
      <w:b/>
      <w:bCs/>
      <w:color w:val="auto"/>
      <w:kern w:val="32"/>
      <w:sz w:val="32"/>
      <w:szCs w:val="32"/>
      <w:lang w:val="ru-RU" w:eastAsia="ru-RU" w:bidi="ar-SA"/>
    </w:rPr>
  </w:style>
  <w:style w:type="paragraph" w:styleId="2">
    <w:name w:val="heading 2"/>
    <w:basedOn w:val="a"/>
    <w:next w:val="a"/>
    <w:link w:val="20"/>
    <w:uiPriority w:val="99"/>
    <w:qFormat/>
    <w:rsid w:val="00AF1B12"/>
    <w:pPr>
      <w:keepNext/>
      <w:widowControl/>
      <w:spacing w:before="240" w:after="60"/>
      <w:outlineLvl w:val="1"/>
    </w:pPr>
    <w:rPr>
      <w:rFonts w:ascii="Cambria" w:eastAsia="Times New Roman" w:hAnsi="Cambria" w:cs="Times New Roman"/>
      <w:b/>
      <w:bCs/>
      <w:i/>
      <w:iCs/>
      <w:color w:val="auto"/>
      <w:sz w:val="28"/>
      <w:szCs w:val="28"/>
      <w:lang w:val="ru-RU" w:eastAsia="ru-RU" w:bidi="ar-SA"/>
    </w:rPr>
  </w:style>
  <w:style w:type="paragraph" w:styleId="3">
    <w:name w:val="heading 3"/>
    <w:basedOn w:val="a"/>
    <w:next w:val="a"/>
    <w:link w:val="30"/>
    <w:uiPriority w:val="99"/>
    <w:qFormat/>
    <w:rsid w:val="00AF1B12"/>
    <w:pPr>
      <w:keepNext/>
      <w:widowControl/>
      <w:jc w:val="center"/>
      <w:outlineLvl w:val="2"/>
    </w:pPr>
    <w:rPr>
      <w:rFonts w:ascii="Arial Narrow" w:eastAsia="Times New Roman" w:hAnsi="Arial Narrow" w:cs="Times New Roman"/>
      <w:i/>
      <w:color w:val="auto"/>
      <w:szCs w:val="20"/>
      <w:u w:val="single"/>
      <w:lang w:eastAsia="ru-RU" w:bidi="ar-SA"/>
    </w:rPr>
  </w:style>
  <w:style w:type="paragraph" w:styleId="5">
    <w:name w:val="heading 5"/>
    <w:basedOn w:val="a"/>
    <w:next w:val="a"/>
    <w:link w:val="50"/>
    <w:uiPriority w:val="99"/>
    <w:qFormat/>
    <w:rsid w:val="00AF1B12"/>
    <w:pPr>
      <w:widowControl/>
      <w:spacing w:before="240" w:after="60"/>
      <w:outlineLvl w:val="4"/>
    </w:pPr>
    <w:rPr>
      <w:rFonts w:ascii="Calibri" w:eastAsia="Times New Roman" w:hAnsi="Calibri" w:cs="Times New Roman"/>
      <w:b/>
      <w:bCs/>
      <w:i/>
      <w:iCs/>
      <w:color w:val="auto"/>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1B12"/>
    <w:rPr>
      <w:rFonts w:ascii="Cambria" w:eastAsia="Times New Roman" w:hAnsi="Cambria" w:cs="Times New Roman"/>
      <w:b/>
      <w:bCs/>
      <w:kern w:val="32"/>
      <w:sz w:val="32"/>
      <w:szCs w:val="32"/>
      <w:lang w:val="ru-RU" w:eastAsia="ru-RU" w:bidi="ar-SA"/>
    </w:rPr>
  </w:style>
  <w:style w:type="character" w:customStyle="1" w:styleId="20">
    <w:name w:val="Заголовок 2 Знак"/>
    <w:basedOn w:val="a0"/>
    <w:link w:val="2"/>
    <w:uiPriority w:val="99"/>
    <w:rsid w:val="00AF1B12"/>
    <w:rPr>
      <w:rFonts w:ascii="Cambria" w:eastAsia="Times New Roman" w:hAnsi="Cambria" w:cs="Times New Roman"/>
      <w:b/>
      <w:bCs/>
      <w:i/>
      <w:iCs/>
      <w:sz w:val="28"/>
      <w:szCs w:val="28"/>
      <w:lang w:val="ru-RU" w:eastAsia="ru-RU" w:bidi="ar-SA"/>
    </w:rPr>
  </w:style>
  <w:style w:type="character" w:customStyle="1" w:styleId="30">
    <w:name w:val="Заголовок 3 Знак"/>
    <w:basedOn w:val="a0"/>
    <w:link w:val="3"/>
    <w:uiPriority w:val="99"/>
    <w:rsid w:val="00AF1B12"/>
    <w:rPr>
      <w:rFonts w:ascii="Arial Narrow" w:eastAsia="Times New Roman" w:hAnsi="Arial Narrow" w:cs="Times New Roman"/>
      <w:i/>
      <w:szCs w:val="20"/>
      <w:u w:val="single"/>
      <w:lang w:eastAsia="ru-RU" w:bidi="ar-SA"/>
    </w:rPr>
  </w:style>
  <w:style w:type="character" w:customStyle="1" w:styleId="50">
    <w:name w:val="Заголовок 5 Знак"/>
    <w:basedOn w:val="a0"/>
    <w:link w:val="5"/>
    <w:uiPriority w:val="99"/>
    <w:rsid w:val="00AF1B12"/>
    <w:rPr>
      <w:rFonts w:ascii="Calibri" w:eastAsia="Times New Roman" w:hAnsi="Calibri" w:cs="Times New Roman"/>
      <w:b/>
      <w:bCs/>
      <w:i/>
      <w:iCs/>
      <w:sz w:val="26"/>
      <w:szCs w:val="26"/>
      <w:lang w:val="ru-RU" w:eastAsia="ru-RU" w:bidi="ar-SA"/>
    </w:rPr>
  </w:style>
  <w:style w:type="character" w:styleId="a3">
    <w:name w:val="Hyperlink"/>
    <w:basedOn w:val="a0"/>
    <w:rsid w:val="00F46630"/>
    <w:rPr>
      <w:color w:val="000080"/>
      <w:u w:val="single"/>
    </w:rPr>
  </w:style>
  <w:style w:type="character" w:customStyle="1" w:styleId="21">
    <w:name w:val="Основной текст (2)_"/>
    <w:basedOn w:val="a0"/>
    <w:link w:val="22"/>
    <w:rsid w:val="00F46630"/>
    <w:rPr>
      <w:rFonts w:ascii="Times New Roman" w:eastAsia="Times New Roman" w:hAnsi="Times New Roman" w:cs="Times New Roman"/>
      <w:b/>
      <w:bCs/>
      <w:i w:val="0"/>
      <w:iCs w:val="0"/>
      <w:smallCaps w:val="0"/>
      <w:strike w:val="0"/>
      <w:u w:val="none"/>
    </w:rPr>
  </w:style>
  <w:style w:type="paragraph" w:customStyle="1" w:styleId="22">
    <w:name w:val="Основной текст (2)"/>
    <w:basedOn w:val="a"/>
    <w:link w:val="21"/>
    <w:rsid w:val="00F46630"/>
    <w:pPr>
      <w:shd w:val="clear" w:color="auto" w:fill="FFFFFF"/>
      <w:spacing w:line="274" w:lineRule="exact"/>
    </w:pPr>
    <w:rPr>
      <w:rFonts w:ascii="Times New Roman" w:eastAsia="Times New Roman" w:hAnsi="Times New Roman" w:cs="Times New Roman"/>
      <w:b/>
      <w:bCs/>
    </w:rPr>
  </w:style>
  <w:style w:type="character" w:customStyle="1" w:styleId="a4">
    <w:name w:val="Основной текст_"/>
    <w:basedOn w:val="a0"/>
    <w:link w:val="4"/>
    <w:rsid w:val="00F46630"/>
    <w:rPr>
      <w:rFonts w:ascii="Times New Roman" w:eastAsia="Times New Roman" w:hAnsi="Times New Roman" w:cs="Times New Roman"/>
      <w:b w:val="0"/>
      <w:bCs w:val="0"/>
      <w:i w:val="0"/>
      <w:iCs w:val="0"/>
      <w:smallCaps w:val="0"/>
      <w:strike w:val="0"/>
      <w:u w:val="none"/>
    </w:rPr>
  </w:style>
  <w:style w:type="paragraph" w:customStyle="1" w:styleId="4">
    <w:name w:val="Основной текст4"/>
    <w:basedOn w:val="a"/>
    <w:link w:val="a4"/>
    <w:rsid w:val="00F46630"/>
    <w:pPr>
      <w:shd w:val="clear" w:color="auto" w:fill="FFFFFF"/>
      <w:spacing w:line="274" w:lineRule="exact"/>
      <w:jc w:val="both"/>
    </w:pPr>
    <w:rPr>
      <w:rFonts w:ascii="Times New Roman" w:eastAsia="Times New Roman" w:hAnsi="Times New Roman" w:cs="Times New Roman"/>
    </w:rPr>
  </w:style>
  <w:style w:type="character" w:customStyle="1" w:styleId="FranklinGothicDemi">
    <w:name w:val="Основной текст + Franklin Gothic Demi;Курсив"/>
    <w:basedOn w:val="a4"/>
    <w:rsid w:val="00F46630"/>
    <w:rPr>
      <w:rFonts w:ascii="Franklin Gothic Demi" w:eastAsia="Franklin Gothic Demi" w:hAnsi="Franklin Gothic Demi" w:cs="Franklin Gothic Demi"/>
      <w:b w:val="0"/>
      <w:bCs w:val="0"/>
      <w:i/>
      <w:iCs/>
      <w:smallCaps w:val="0"/>
      <w:strike w:val="0"/>
      <w:color w:val="000000"/>
      <w:spacing w:val="0"/>
      <w:w w:val="100"/>
      <w:position w:val="0"/>
      <w:sz w:val="24"/>
      <w:szCs w:val="24"/>
      <w:u w:val="none"/>
      <w:lang w:val="uk-UA" w:eastAsia="uk-UA" w:bidi="uk-UA"/>
    </w:rPr>
  </w:style>
  <w:style w:type="character" w:customStyle="1" w:styleId="11">
    <w:name w:val="Основной текст1"/>
    <w:basedOn w:val="a4"/>
    <w:rsid w:val="00F4663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3">
    <w:name w:val="Основной текст2"/>
    <w:basedOn w:val="a4"/>
    <w:rsid w:val="00F4663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4">
    <w:name w:val="Основной текст (2)"/>
    <w:basedOn w:val="21"/>
    <w:rsid w:val="00F4663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3"/>
    <w:basedOn w:val="a4"/>
    <w:rsid w:val="00F4663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10pt">
    <w:name w:val="Основной текст + 10 pt;Полужирный"/>
    <w:basedOn w:val="a4"/>
    <w:rsid w:val="00F46630"/>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10pt0">
    <w:name w:val="Основной текст + 10 pt;Полужирный"/>
    <w:basedOn w:val="a4"/>
    <w:rsid w:val="00F46630"/>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5">
    <w:name w:val="Основной текст (2)"/>
    <w:basedOn w:val="21"/>
    <w:rsid w:val="00F4663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styleId="a5">
    <w:name w:val="footer"/>
    <w:basedOn w:val="a"/>
    <w:link w:val="a6"/>
    <w:uiPriority w:val="99"/>
    <w:rsid w:val="00AF1B12"/>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6">
    <w:name w:val="Нижний колонтитул Знак"/>
    <w:basedOn w:val="a0"/>
    <w:link w:val="a5"/>
    <w:uiPriority w:val="99"/>
    <w:rsid w:val="00AF1B12"/>
    <w:rPr>
      <w:rFonts w:ascii="Times New Roman" w:eastAsia="Times New Roman" w:hAnsi="Times New Roman" w:cs="Times New Roman"/>
      <w:lang w:val="ru-RU" w:eastAsia="ru-RU" w:bidi="ar-SA"/>
    </w:rPr>
  </w:style>
  <w:style w:type="character" w:styleId="a7">
    <w:name w:val="page number"/>
    <w:basedOn w:val="a0"/>
    <w:uiPriority w:val="99"/>
    <w:rsid w:val="00AF1B12"/>
    <w:rPr>
      <w:rFonts w:cs="Times New Roman"/>
    </w:rPr>
  </w:style>
  <w:style w:type="paragraph" w:styleId="a8">
    <w:name w:val="header"/>
    <w:basedOn w:val="a"/>
    <w:link w:val="a9"/>
    <w:uiPriority w:val="99"/>
    <w:rsid w:val="00AF1B12"/>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9">
    <w:name w:val="Верхний колонтитул Знак"/>
    <w:basedOn w:val="a0"/>
    <w:link w:val="a8"/>
    <w:uiPriority w:val="99"/>
    <w:rsid w:val="00AF1B12"/>
    <w:rPr>
      <w:rFonts w:ascii="Times New Roman" w:eastAsia="Times New Roman" w:hAnsi="Times New Roman" w:cs="Times New Roman"/>
      <w:lang w:val="ru-RU" w:eastAsia="ru-RU" w:bidi="ar-SA"/>
    </w:rPr>
  </w:style>
  <w:style w:type="paragraph" w:styleId="aa">
    <w:name w:val="Body Text"/>
    <w:basedOn w:val="a"/>
    <w:link w:val="ab"/>
    <w:uiPriority w:val="99"/>
    <w:rsid w:val="00AF1B12"/>
    <w:pPr>
      <w:widowControl/>
      <w:jc w:val="both"/>
    </w:pPr>
    <w:rPr>
      <w:rFonts w:ascii="Times New Roman" w:eastAsia="Times New Roman" w:hAnsi="Times New Roman" w:cs="Times New Roman"/>
      <w:sz w:val="40"/>
      <w:lang w:val="ru-RU" w:eastAsia="ru-RU" w:bidi="ar-SA"/>
    </w:rPr>
  </w:style>
  <w:style w:type="character" w:customStyle="1" w:styleId="ab">
    <w:name w:val="Основной текст Знак"/>
    <w:basedOn w:val="a0"/>
    <w:link w:val="aa"/>
    <w:uiPriority w:val="99"/>
    <w:rsid w:val="00AF1B12"/>
    <w:rPr>
      <w:rFonts w:ascii="Times New Roman" w:eastAsia="Times New Roman" w:hAnsi="Times New Roman" w:cs="Times New Roman"/>
      <w:color w:val="000000"/>
      <w:sz w:val="40"/>
      <w:lang w:val="ru-RU" w:eastAsia="ru-RU" w:bidi="ar-SA"/>
    </w:rPr>
  </w:style>
  <w:style w:type="paragraph" w:styleId="ac">
    <w:name w:val="Body Text Indent"/>
    <w:basedOn w:val="a"/>
    <w:link w:val="ad"/>
    <w:uiPriority w:val="99"/>
    <w:rsid w:val="00AF1B12"/>
    <w:pPr>
      <w:widowControl/>
      <w:spacing w:after="120"/>
      <w:ind w:left="283"/>
    </w:pPr>
    <w:rPr>
      <w:rFonts w:ascii="Times New Roman" w:eastAsia="Times New Roman" w:hAnsi="Times New Roman" w:cs="Times New Roman"/>
      <w:sz w:val="22"/>
      <w:lang w:val="ru-RU" w:eastAsia="ru-RU" w:bidi="ar-SA"/>
    </w:rPr>
  </w:style>
  <w:style w:type="character" w:customStyle="1" w:styleId="ad">
    <w:name w:val="Основной текст с отступом Знак"/>
    <w:basedOn w:val="a0"/>
    <w:link w:val="ac"/>
    <w:uiPriority w:val="99"/>
    <w:rsid w:val="00AF1B12"/>
    <w:rPr>
      <w:rFonts w:ascii="Times New Roman" w:eastAsia="Times New Roman" w:hAnsi="Times New Roman" w:cs="Times New Roman"/>
      <w:color w:val="000000"/>
      <w:sz w:val="22"/>
      <w:lang w:val="ru-RU" w:eastAsia="ru-RU" w:bidi="ar-SA"/>
    </w:rPr>
  </w:style>
  <w:style w:type="paragraph" w:customStyle="1" w:styleId="12">
    <w:name w:val="Абзац списка1"/>
    <w:basedOn w:val="a"/>
    <w:rsid w:val="00AF1B12"/>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styleId="ae">
    <w:name w:val="List Paragraph"/>
    <w:basedOn w:val="a"/>
    <w:uiPriority w:val="34"/>
    <w:qFormat/>
    <w:rsid w:val="00AF1B12"/>
    <w:pPr>
      <w:widowControl/>
      <w:ind w:left="708"/>
    </w:pPr>
    <w:rPr>
      <w:rFonts w:ascii="Times New Roman" w:eastAsia="Times New Roman" w:hAnsi="Times New Roman" w:cs="Times New Roman"/>
      <w:color w:val="auto"/>
      <w:lang w:val="ru-RU" w:eastAsia="ru-RU" w:bidi="ar-SA"/>
    </w:rPr>
  </w:style>
  <w:style w:type="paragraph" w:customStyle="1" w:styleId="13">
    <w:name w:val="Без интервала1"/>
    <w:uiPriority w:val="99"/>
    <w:rsid w:val="00AF1B12"/>
    <w:pPr>
      <w:widowControl/>
    </w:pPr>
    <w:rPr>
      <w:rFonts w:ascii="Calibri" w:eastAsia="Times New Roman" w:hAnsi="Calibri" w:cs="Times New Roman"/>
      <w:sz w:val="22"/>
      <w:szCs w:val="22"/>
      <w:lang w:val="ru-RU" w:eastAsia="ru-RU" w:bidi="ar-SA"/>
    </w:rPr>
  </w:style>
  <w:style w:type="paragraph" w:customStyle="1" w:styleId="110">
    <w:name w:val="Без интервала11"/>
    <w:uiPriority w:val="99"/>
    <w:rsid w:val="00AF1B12"/>
    <w:pPr>
      <w:widowControl/>
    </w:pPr>
    <w:rPr>
      <w:rFonts w:ascii="Calibri" w:eastAsia="Times New Roman" w:hAnsi="Calibri" w:cs="Times New Roman"/>
      <w:sz w:val="22"/>
      <w:szCs w:val="22"/>
      <w:lang w:val="ru-RU" w:eastAsia="ru-RU" w:bidi="ar-SA"/>
    </w:rPr>
  </w:style>
  <w:style w:type="paragraph" w:styleId="af">
    <w:name w:val="Normal (Web)"/>
    <w:basedOn w:val="a"/>
    <w:uiPriority w:val="99"/>
    <w:rsid w:val="00AF1B12"/>
    <w:pPr>
      <w:widowControl/>
      <w:suppressAutoHyphens/>
      <w:spacing w:before="28" w:after="165"/>
    </w:pPr>
    <w:rPr>
      <w:rFonts w:ascii="Times New Roman" w:eastAsia="Calibri" w:hAnsi="Times New Roman" w:cs="Times New Roman"/>
      <w:color w:val="auto"/>
      <w:kern w:val="1"/>
      <w:lang w:val="ru-RU" w:eastAsia="ar-SA" w:bidi="ar-SA"/>
    </w:rPr>
  </w:style>
  <w:style w:type="paragraph" w:styleId="af0">
    <w:name w:val="Title"/>
    <w:basedOn w:val="a"/>
    <w:link w:val="af1"/>
    <w:uiPriority w:val="99"/>
    <w:qFormat/>
    <w:rsid w:val="00AF1B12"/>
    <w:pPr>
      <w:widowControl/>
      <w:jc w:val="center"/>
    </w:pPr>
    <w:rPr>
      <w:rFonts w:ascii="Times New Roman" w:eastAsia="Times New Roman" w:hAnsi="Times New Roman" w:cs="Times New Roman"/>
      <w:color w:val="auto"/>
      <w:sz w:val="28"/>
      <w:szCs w:val="28"/>
      <w:lang w:eastAsia="ru-RU" w:bidi="ar-SA"/>
    </w:rPr>
  </w:style>
  <w:style w:type="character" w:customStyle="1" w:styleId="af1">
    <w:name w:val="Название Знак"/>
    <w:basedOn w:val="a0"/>
    <w:link w:val="af0"/>
    <w:uiPriority w:val="99"/>
    <w:rsid w:val="00AF1B12"/>
    <w:rPr>
      <w:rFonts w:ascii="Times New Roman" w:eastAsia="Times New Roman" w:hAnsi="Times New Roman" w:cs="Times New Roman"/>
      <w:sz w:val="28"/>
      <w:szCs w:val="28"/>
      <w:lang w:eastAsia="ru-RU" w:bidi="ar-SA"/>
    </w:rPr>
  </w:style>
  <w:style w:type="character" w:customStyle="1" w:styleId="26">
    <w:name w:val="Основной текст 2 Знак"/>
    <w:basedOn w:val="a0"/>
    <w:link w:val="27"/>
    <w:uiPriority w:val="99"/>
    <w:semiHidden/>
    <w:rsid w:val="00AF1B12"/>
    <w:rPr>
      <w:rFonts w:ascii="Times New Roman" w:eastAsia="Times New Roman" w:hAnsi="Times New Roman" w:cs="Times New Roman"/>
      <w:color w:val="000000"/>
      <w:sz w:val="28"/>
      <w:szCs w:val="20"/>
      <w:lang w:eastAsia="ru-RU" w:bidi="ar-SA"/>
    </w:rPr>
  </w:style>
  <w:style w:type="paragraph" w:styleId="27">
    <w:name w:val="Body Text 2"/>
    <w:basedOn w:val="a"/>
    <w:link w:val="26"/>
    <w:uiPriority w:val="99"/>
    <w:semiHidden/>
    <w:rsid w:val="00AF1B12"/>
    <w:pPr>
      <w:widowControl/>
      <w:spacing w:before="60"/>
      <w:jc w:val="both"/>
    </w:pPr>
    <w:rPr>
      <w:rFonts w:ascii="Times New Roman" w:eastAsia="Times New Roman" w:hAnsi="Times New Roman" w:cs="Times New Roman"/>
      <w:sz w:val="28"/>
      <w:szCs w:val="20"/>
      <w:lang w:eastAsia="ru-RU" w:bidi="ar-SA"/>
    </w:rPr>
  </w:style>
  <w:style w:type="paragraph" w:styleId="af2">
    <w:name w:val="Balloon Text"/>
    <w:basedOn w:val="a"/>
    <w:link w:val="af3"/>
    <w:uiPriority w:val="99"/>
    <w:semiHidden/>
    <w:rsid w:val="00AF1B12"/>
    <w:pPr>
      <w:widowControl/>
    </w:pPr>
    <w:rPr>
      <w:rFonts w:ascii="Tahoma" w:eastAsia="Times New Roman" w:hAnsi="Tahoma" w:cs="Times New Roman"/>
      <w:color w:val="auto"/>
      <w:sz w:val="16"/>
      <w:szCs w:val="16"/>
      <w:lang w:val="ru-RU" w:eastAsia="ru-RU" w:bidi="ar-SA"/>
    </w:rPr>
  </w:style>
  <w:style w:type="character" w:customStyle="1" w:styleId="af3">
    <w:name w:val="Текст выноски Знак"/>
    <w:basedOn w:val="a0"/>
    <w:link w:val="af2"/>
    <w:uiPriority w:val="99"/>
    <w:semiHidden/>
    <w:rsid w:val="00AF1B12"/>
    <w:rPr>
      <w:rFonts w:ascii="Tahoma" w:eastAsia="Times New Roman" w:hAnsi="Tahoma" w:cs="Times New Roman"/>
      <w:sz w:val="16"/>
      <w:szCs w:val="16"/>
      <w:lang w:val="ru-RU" w:eastAsia="ru-RU" w:bidi="ar-SA"/>
    </w:rPr>
  </w:style>
  <w:style w:type="paragraph" w:styleId="af4">
    <w:name w:val="No Spacing"/>
    <w:link w:val="af5"/>
    <w:uiPriority w:val="1"/>
    <w:qFormat/>
    <w:rsid w:val="00AF1B12"/>
    <w:pPr>
      <w:widowControl/>
    </w:pPr>
    <w:rPr>
      <w:rFonts w:ascii="Times New Roman" w:eastAsia="Times New Roman" w:hAnsi="Times New Roman" w:cs="Times New Roman"/>
      <w:sz w:val="18"/>
      <w:lang w:eastAsia="ru-RU" w:bidi="ar-SA"/>
    </w:rPr>
  </w:style>
  <w:style w:type="character" w:customStyle="1" w:styleId="af5">
    <w:name w:val="Без интервала Знак"/>
    <w:basedOn w:val="a0"/>
    <w:link w:val="af4"/>
    <w:uiPriority w:val="1"/>
    <w:rsid w:val="00AF1B12"/>
    <w:rPr>
      <w:rFonts w:ascii="Times New Roman" w:eastAsia="Times New Roman" w:hAnsi="Times New Roman" w:cs="Times New Roman"/>
      <w:sz w:val="18"/>
      <w:lang w:eastAsia="ru-RU" w:bidi="ar-SA"/>
    </w:rPr>
  </w:style>
  <w:style w:type="paragraph" w:customStyle="1" w:styleId="af6">
    <w:name w:val="Звичайний (веб)"/>
    <w:basedOn w:val="a"/>
    <w:uiPriority w:val="99"/>
    <w:rsid w:val="00AF1B12"/>
    <w:pPr>
      <w:suppressAutoHyphens/>
      <w:spacing w:before="280" w:after="280"/>
    </w:pPr>
    <w:rPr>
      <w:rFonts w:ascii="Times New Roman" w:eastAsia="SimSun" w:hAnsi="Times New Roman" w:cs="Mangal"/>
      <w:color w:val="auto"/>
      <w:kern w:val="1"/>
      <w:lang w:val="ru-RU" w:eastAsia="hi-IN" w:bidi="hi-IN"/>
    </w:rPr>
  </w:style>
  <w:style w:type="paragraph" w:customStyle="1" w:styleId="210">
    <w:name w:val="Основной текст 21"/>
    <w:basedOn w:val="a"/>
    <w:uiPriority w:val="99"/>
    <w:rsid w:val="00AF1B12"/>
    <w:pPr>
      <w:widowControl/>
      <w:suppressAutoHyphens/>
      <w:spacing w:after="120" w:line="480" w:lineRule="auto"/>
    </w:pPr>
    <w:rPr>
      <w:rFonts w:ascii="Times New Roman" w:eastAsia="Calibri" w:hAnsi="Times New Roman" w:cs="Times New Roman"/>
      <w:color w:val="auto"/>
      <w:lang w:val="ru-RU" w:eastAsia="ar-SA" w:bidi="ar-SA"/>
    </w:rPr>
  </w:style>
  <w:style w:type="paragraph" w:styleId="HTML">
    <w:name w:val="HTML Preformatted"/>
    <w:basedOn w:val="a"/>
    <w:link w:val="HTML0"/>
    <w:uiPriority w:val="99"/>
    <w:rsid w:val="00AF1B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alibri" w:cs="Times New Roman"/>
      <w:color w:val="auto"/>
      <w:sz w:val="20"/>
      <w:szCs w:val="20"/>
      <w:lang w:val="en-US" w:eastAsia="ru-RU" w:bidi="ar-SA"/>
    </w:rPr>
  </w:style>
  <w:style w:type="character" w:customStyle="1" w:styleId="HTML0">
    <w:name w:val="Стандартный HTML Знак"/>
    <w:basedOn w:val="a0"/>
    <w:link w:val="HTML"/>
    <w:uiPriority w:val="99"/>
    <w:rsid w:val="00AF1B12"/>
    <w:rPr>
      <w:rFonts w:eastAsia="Calibri" w:cs="Times New Roman"/>
      <w:sz w:val="20"/>
      <w:szCs w:val="20"/>
      <w:lang w:val="en-US" w:eastAsia="ru-RU" w:bidi="ar-SA"/>
    </w:rPr>
  </w:style>
  <w:style w:type="paragraph" w:customStyle="1" w:styleId="Default">
    <w:name w:val="Default"/>
    <w:uiPriority w:val="99"/>
    <w:rsid w:val="00AF1B12"/>
    <w:pPr>
      <w:widowControl/>
      <w:autoSpaceDE w:val="0"/>
      <w:autoSpaceDN w:val="0"/>
      <w:adjustRightInd w:val="0"/>
    </w:pPr>
    <w:rPr>
      <w:rFonts w:ascii="Times New Roman" w:eastAsia="Times New Roman" w:hAnsi="Times New Roman" w:cs="Times New Roman"/>
      <w:color w:val="000000"/>
      <w:lang w:bidi="ar-SA"/>
    </w:rPr>
  </w:style>
  <w:style w:type="character" w:styleId="af7">
    <w:name w:val="Strong"/>
    <w:basedOn w:val="a0"/>
    <w:uiPriority w:val="99"/>
    <w:qFormat/>
    <w:rsid w:val="00AF1B12"/>
    <w:rPr>
      <w:rFonts w:cs="Times New Roman"/>
      <w:b/>
      <w:bCs/>
    </w:rPr>
  </w:style>
  <w:style w:type="character" w:styleId="af8">
    <w:name w:val="Emphasis"/>
    <w:basedOn w:val="a0"/>
    <w:uiPriority w:val="99"/>
    <w:qFormat/>
    <w:rsid w:val="00AF1B12"/>
    <w:rPr>
      <w:i/>
    </w:rPr>
  </w:style>
  <w:style w:type="paragraph" w:customStyle="1" w:styleId="28">
    <w:name w:val="Абзац списка2"/>
    <w:basedOn w:val="a"/>
    <w:uiPriority w:val="99"/>
    <w:rsid w:val="00AF1B12"/>
    <w:pPr>
      <w:widowControl/>
      <w:suppressAutoHyphens/>
      <w:spacing w:after="200" w:line="276" w:lineRule="auto"/>
      <w:ind w:left="720"/>
    </w:pPr>
    <w:rPr>
      <w:rFonts w:ascii="Calibri" w:eastAsia="Calibri" w:hAnsi="Calibri" w:cs="Calibri"/>
      <w:color w:val="auto"/>
      <w:kern w:val="1"/>
      <w:sz w:val="22"/>
      <w:szCs w:val="22"/>
      <w:lang w:val="ru-RU" w:eastAsia="ar-SA" w:bidi="ar-SA"/>
    </w:rPr>
  </w:style>
  <w:style w:type="paragraph" w:customStyle="1" w:styleId="32">
    <w:name w:val="Абзац списка3"/>
    <w:basedOn w:val="a"/>
    <w:rsid w:val="00AF1B12"/>
    <w:pPr>
      <w:widowControl/>
      <w:spacing w:after="200" w:line="276" w:lineRule="auto"/>
      <w:ind w:left="720"/>
      <w:contextualSpacing/>
    </w:pPr>
    <w:rPr>
      <w:rFonts w:ascii="Calibri" w:eastAsia="Times New Roman" w:hAnsi="Calibri" w:cs="Times New Roman"/>
      <w:color w:val="auto"/>
      <w:sz w:val="22"/>
      <w:szCs w:val="22"/>
      <w:lang w:eastAsia="en-US" w:bidi="ar-SA"/>
    </w:rPr>
  </w:style>
  <w:style w:type="paragraph" w:customStyle="1" w:styleId="29">
    <w:name w:val="Без интервала2"/>
    <w:rsid w:val="00AF1B12"/>
    <w:pPr>
      <w:widowControl/>
    </w:pPr>
    <w:rPr>
      <w:rFonts w:ascii="Calibri" w:eastAsia="Times New Roman" w:hAnsi="Calibri" w:cs="Times New Roman"/>
      <w:sz w:val="22"/>
      <w:szCs w:val="22"/>
      <w:lang w:val="ru-RU" w:eastAsia="ru-RU" w:bidi="ar-SA"/>
    </w:rPr>
  </w:style>
  <w:style w:type="paragraph" w:customStyle="1" w:styleId="40">
    <w:name w:val="Абзац списка4"/>
    <w:basedOn w:val="a"/>
    <w:rsid w:val="00AF1B12"/>
    <w:pPr>
      <w:widowControl/>
      <w:spacing w:after="200" w:line="276" w:lineRule="auto"/>
      <w:ind w:left="720"/>
      <w:contextualSpacing/>
    </w:pPr>
    <w:rPr>
      <w:rFonts w:ascii="Calibri" w:eastAsia="Times New Roman" w:hAnsi="Calibri" w:cs="Times New Roman"/>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chool16.if.ua/iv-maltijskyj-pryyatelskyj-bal-dlya-lyudej-z-osoblyvymy-potrebamy/"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F:\SEMENIV%20N.M\&#1055;&#1083;&#1072;&#1085;&#1080;\&#1047;&#1072;&#1075;&#1072;&#1083;&#1100;&#1085;&#1110;%20&#1076;&#1072;&#1085;&#1110;\&#1047;&#1074;&#1110;&#1090;%20&#1087;&#1086;%20&#1086;&#1083;&#1110;&#1084;&#1087;&#1110;&#1072;&#1076;&#1072;&#109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EMENIV%20N.M\&#1055;&#1083;&#1072;&#1085;&#1080;\&#1047;&#1072;&#1075;&#1072;&#1083;&#1100;&#1085;&#1110;%20&#1076;&#1072;&#1085;&#1110;\&#1047;&#1074;&#1110;&#1090;%20&#1087;&#1086;%20&#1074;&#1095;&#1080;&#1090;&#1077;&#1083;&#1103;&#1093;.xls"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H:\SEMENIV%20N.M\&#1055;&#1083;&#1072;&#1085;&#1080;\&#1047;&#1072;&#1075;&#1072;&#1083;&#1100;&#1085;&#1110;%20&#1076;&#1072;&#1085;&#1110;\&#1071;&#1082;&#1110;&#1089;&#1090;&#1100;%20&#1079;&#1085;&#1072;&#1085;&#1100;.xls"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G:\SEMENIV%20N.M\&#1056;&#1077;&#1081;&#1090;&#1080;&#1085;&#1075;\&#1051;&#1110;&#1090;&#1086;&#1087;&#1080;&#1089;%202017\&#1056;&#1077;&#1081;&#1090;&#1080;&#1085;&#1075;%20&#1082;&#1083;&#1072;&#1089;&#1110;&#1074;.xls"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H:\SEMENIV%20N.M\&#1047;&#1074;&#1110;&#1090;&#1080;\2016-2017\&#1047;&#1074;&#1110;&#1090;%20&#1087;&#1086;%20&#1087;&#1088;&#1077;&#1076;&#1084;&#1077;&#1090;&#1091;%20&#1088;&#1110;&#1082;.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H:\SEMENIV%20N.M\&#1044;&#1055;&#1040;\2016-2017\9%20-%20&#1082;&#1086;&#1087;&#1080;&#1103;.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oleObject" Target="file:///F:\SEMENIV%20N.M\&#1044;&#1055;&#1040;\2016-2017\11%20-%20&#1082;&#1086;&#1087;&#1080;&#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SEMENIV%20N.M\&#1055;&#1083;&#1072;&#1085;&#1080;\&#1047;&#1072;&#1075;&#1072;&#1083;&#1100;&#1085;&#1110;%20&#1076;&#1072;&#1085;&#1110;\&#1058;&#1088;&#1072;&#1074;&#1084;&#1072;&#1090;&#1080;&#1079;&#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Лист1!$D$7</c:f>
              <c:strCache>
                <c:ptCount val="1"/>
                <c:pt idx="0">
                  <c:v>ІІІ етап Всеукраїнських олімпіад</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Лист1!$C$8:$C$12</c:f>
              <c:strCache>
                <c:ptCount val="5"/>
                <c:pt idx="0">
                  <c:v>2012/2013 н.р.</c:v>
                </c:pt>
                <c:pt idx="1">
                  <c:v>2013/2014 н.р.</c:v>
                </c:pt>
                <c:pt idx="2">
                  <c:v>2014/2015 н.р.</c:v>
                </c:pt>
                <c:pt idx="3">
                  <c:v>2015/2016 н.р.</c:v>
                </c:pt>
                <c:pt idx="4">
                  <c:v>2016/2017 н.р.</c:v>
                </c:pt>
              </c:strCache>
            </c:strRef>
          </c:cat>
          <c:val>
            <c:numRef>
              <c:f>Лист1!$D$8:$D$12</c:f>
              <c:numCache>
                <c:formatCode>General</c:formatCode>
                <c:ptCount val="5"/>
                <c:pt idx="0">
                  <c:v>2</c:v>
                </c:pt>
                <c:pt idx="1">
                  <c:v>1</c:v>
                </c:pt>
                <c:pt idx="2">
                  <c:v>1</c:v>
                </c:pt>
                <c:pt idx="3">
                  <c:v>1</c:v>
                </c:pt>
                <c:pt idx="4">
                  <c:v>0</c:v>
                </c:pt>
              </c:numCache>
            </c:numRef>
          </c:val>
        </c:ser>
        <c:ser>
          <c:idx val="1"/>
          <c:order val="1"/>
          <c:tx>
            <c:strRef>
              <c:f>Лист1!$E$7</c:f>
              <c:strCache>
                <c:ptCount val="1"/>
                <c:pt idx="0">
                  <c:v>ІІ етап Всеукраїнських олімпіад</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Лист1!$C$8:$C$12</c:f>
              <c:strCache>
                <c:ptCount val="5"/>
                <c:pt idx="0">
                  <c:v>2012/2013 н.р.</c:v>
                </c:pt>
                <c:pt idx="1">
                  <c:v>2013/2014 н.р.</c:v>
                </c:pt>
                <c:pt idx="2">
                  <c:v>2014/2015 н.р.</c:v>
                </c:pt>
                <c:pt idx="3">
                  <c:v>2015/2016 н.р.</c:v>
                </c:pt>
                <c:pt idx="4">
                  <c:v>2016/2017 н.р.</c:v>
                </c:pt>
              </c:strCache>
            </c:strRef>
          </c:cat>
          <c:val>
            <c:numRef>
              <c:f>Лист1!$E$8:$E$12</c:f>
              <c:numCache>
                <c:formatCode>General</c:formatCode>
                <c:ptCount val="5"/>
                <c:pt idx="0">
                  <c:v>12</c:v>
                </c:pt>
                <c:pt idx="1">
                  <c:v>13</c:v>
                </c:pt>
                <c:pt idx="2">
                  <c:v>19</c:v>
                </c:pt>
                <c:pt idx="3">
                  <c:v>18</c:v>
                </c:pt>
                <c:pt idx="4">
                  <c:v>22</c:v>
                </c:pt>
              </c:numCache>
            </c:numRef>
          </c:val>
        </c:ser>
        <c:ser>
          <c:idx val="2"/>
          <c:order val="2"/>
          <c:tx>
            <c:strRef>
              <c:f>Лист1!$F$7</c:f>
              <c:strCache>
                <c:ptCount val="1"/>
                <c:pt idx="0">
                  <c:v>Крнкурси</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Лист1!$C$8:$C$12</c:f>
              <c:strCache>
                <c:ptCount val="5"/>
                <c:pt idx="0">
                  <c:v>2012/2013 н.р.</c:v>
                </c:pt>
                <c:pt idx="1">
                  <c:v>2013/2014 н.р.</c:v>
                </c:pt>
                <c:pt idx="2">
                  <c:v>2014/2015 н.р.</c:v>
                </c:pt>
                <c:pt idx="3">
                  <c:v>2015/2016 н.р.</c:v>
                </c:pt>
                <c:pt idx="4">
                  <c:v>2016/2017 н.р.</c:v>
                </c:pt>
              </c:strCache>
            </c:strRef>
          </c:cat>
          <c:val>
            <c:numRef>
              <c:f>Лист1!$F$8:$F$12</c:f>
              <c:numCache>
                <c:formatCode>General</c:formatCode>
                <c:ptCount val="5"/>
                <c:pt idx="0">
                  <c:v>40</c:v>
                </c:pt>
                <c:pt idx="1">
                  <c:v>44</c:v>
                </c:pt>
                <c:pt idx="2">
                  <c:v>40</c:v>
                </c:pt>
                <c:pt idx="3">
                  <c:v>74</c:v>
                </c:pt>
                <c:pt idx="4">
                  <c:v>80</c:v>
                </c:pt>
              </c:numCache>
            </c:numRef>
          </c:val>
        </c:ser>
        <c:dLbls>
          <c:showLegendKey val="0"/>
          <c:showVal val="0"/>
          <c:showCatName val="0"/>
          <c:showSerName val="0"/>
          <c:showPercent val="0"/>
          <c:showBubbleSize val="0"/>
        </c:dLbls>
        <c:gapWidth val="150"/>
        <c:shape val="cylinder"/>
        <c:axId val="147753600"/>
        <c:axId val="147763584"/>
        <c:axId val="0"/>
      </c:bar3DChart>
      <c:catAx>
        <c:axId val="147753600"/>
        <c:scaling>
          <c:orientation val="minMax"/>
        </c:scaling>
        <c:delete val="0"/>
        <c:axPos val="b"/>
        <c:majorTickMark val="out"/>
        <c:minorTickMark val="none"/>
        <c:tickLblPos val="nextTo"/>
        <c:txPr>
          <a:bodyPr/>
          <a:lstStyle/>
          <a:p>
            <a:pPr>
              <a:defRPr lang="uk-UA"/>
            </a:pPr>
            <a:endParaRPr lang="ru-RU"/>
          </a:p>
        </c:txPr>
        <c:crossAx val="147763584"/>
        <c:crosses val="autoZero"/>
        <c:auto val="1"/>
        <c:lblAlgn val="ctr"/>
        <c:lblOffset val="100"/>
        <c:noMultiLvlLbl val="0"/>
      </c:catAx>
      <c:valAx>
        <c:axId val="147763584"/>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47753600"/>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16666666666703"/>
          <c:y val="4.8611111111111112E-2"/>
          <c:w val="0.67708333333333626"/>
          <c:h val="0.4861111111111111"/>
        </c:manualLayout>
      </c:layout>
      <c:barChart>
        <c:barDir val="col"/>
        <c:grouping val="percentStacked"/>
        <c:varyColors val="0"/>
        <c:ser>
          <c:idx val="0"/>
          <c:order val="0"/>
          <c:tx>
            <c:strRef>
              <c:f>Лист1!$C$3</c:f>
              <c:strCache>
                <c:ptCount val="1"/>
                <c:pt idx="0">
                  <c:v>2012-2013</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Лист1!$B$4:$B$9</c:f>
              <c:strCache>
                <c:ptCount val="6"/>
                <c:pt idx="0">
                  <c:v>Спеціаліст</c:v>
                </c:pt>
                <c:pt idx="1">
                  <c:v>Спеціаліст ІІ категорії</c:v>
                </c:pt>
                <c:pt idx="2">
                  <c:v>Спеціаліст І категорії</c:v>
                </c:pt>
                <c:pt idx="3">
                  <c:v>Спеціаліст вищої категорії</c:v>
                </c:pt>
                <c:pt idx="4">
                  <c:v>Старший учитель</c:v>
                </c:pt>
                <c:pt idx="5">
                  <c:v>Вчитель методист</c:v>
                </c:pt>
              </c:strCache>
            </c:strRef>
          </c:cat>
          <c:val>
            <c:numRef>
              <c:f>Лист1!$C$4:$C$9</c:f>
              <c:numCache>
                <c:formatCode>General</c:formatCode>
                <c:ptCount val="6"/>
                <c:pt idx="0">
                  <c:v>10</c:v>
                </c:pt>
                <c:pt idx="1">
                  <c:v>3</c:v>
                </c:pt>
                <c:pt idx="2">
                  <c:v>6</c:v>
                </c:pt>
                <c:pt idx="3">
                  <c:v>24</c:v>
                </c:pt>
                <c:pt idx="4">
                  <c:v>18</c:v>
                </c:pt>
                <c:pt idx="5">
                  <c:v>4</c:v>
                </c:pt>
              </c:numCache>
            </c:numRef>
          </c:val>
        </c:ser>
        <c:ser>
          <c:idx val="1"/>
          <c:order val="1"/>
          <c:tx>
            <c:strRef>
              <c:f>Лист1!$D$3</c:f>
              <c:strCache>
                <c:ptCount val="1"/>
                <c:pt idx="0">
                  <c:v>2013-2014</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Лист1!$B$4:$B$9</c:f>
              <c:strCache>
                <c:ptCount val="6"/>
                <c:pt idx="0">
                  <c:v>Спеціаліст</c:v>
                </c:pt>
                <c:pt idx="1">
                  <c:v>Спеціаліст ІІ категорії</c:v>
                </c:pt>
                <c:pt idx="2">
                  <c:v>Спеціаліст І категорії</c:v>
                </c:pt>
                <c:pt idx="3">
                  <c:v>Спеціаліст вищої категорії</c:v>
                </c:pt>
                <c:pt idx="4">
                  <c:v>Старший учитель</c:v>
                </c:pt>
                <c:pt idx="5">
                  <c:v>Вчитель методист</c:v>
                </c:pt>
              </c:strCache>
            </c:strRef>
          </c:cat>
          <c:val>
            <c:numRef>
              <c:f>Лист1!$D$4:$D$9</c:f>
              <c:numCache>
                <c:formatCode>General</c:formatCode>
                <c:ptCount val="6"/>
                <c:pt idx="0">
                  <c:v>11</c:v>
                </c:pt>
                <c:pt idx="1">
                  <c:v>5</c:v>
                </c:pt>
                <c:pt idx="2">
                  <c:v>5</c:v>
                </c:pt>
                <c:pt idx="3">
                  <c:v>26</c:v>
                </c:pt>
                <c:pt idx="4">
                  <c:v>17</c:v>
                </c:pt>
                <c:pt idx="5">
                  <c:v>4</c:v>
                </c:pt>
              </c:numCache>
            </c:numRef>
          </c:val>
        </c:ser>
        <c:ser>
          <c:idx val="2"/>
          <c:order val="2"/>
          <c:tx>
            <c:strRef>
              <c:f>Лист1!$E$3</c:f>
              <c:strCache>
                <c:ptCount val="1"/>
                <c:pt idx="0">
                  <c:v>2014-2015</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Лист1!$B$4:$B$9</c:f>
              <c:strCache>
                <c:ptCount val="6"/>
                <c:pt idx="0">
                  <c:v>Спеціаліст</c:v>
                </c:pt>
                <c:pt idx="1">
                  <c:v>Спеціаліст ІІ категорії</c:v>
                </c:pt>
                <c:pt idx="2">
                  <c:v>Спеціаліст І категорії</c:v>
                </c:pt>
                <c:pt idx="3">
                  <c:v>Спеціаліст вищої категорії</c:v>
                </c:pt>
                <c:pt idx="4">
                  <c:v>Старший учитель</c:v>
                </c:pt>
                <c:pt idx="5">
                  <c:v>Вчитель методист</c:v>
                </c:pt>
              </c:strCache>
            </c:strRef>
          </c:cat>
          <c:val>
            <c:numRef>
              <c:f>Лист1!$E$4:$E$9</c:f>
              <c:numCache>
                <c:formatCode>General</c:formatCode>
                <c:ptCount val="6"/>
                <c:pt idx="0">
                  <c:v>13</c:v>
                </c:pt>
                <c:pt idx="1">
                  <c:v>5</c:v>
                </c:pt>
                <c:pt idx="2">
                  <c:v>5</c:v>
                </c:pt>
                <c:pt idx="3">
                  <c:v>26</c:v>
                </c:pt>
                <c:pt idx="4">
                  <c:v>17</c:v>
                </c:pt>
                <c:pt idx="5">
                  <c:v>4</c:v>
                </c:pt>
              </c:numCache>
            </c:numRef>
          </c:val>
        </c:ser>
        <c:ser>
          <c:idx val="3"/>
          <c:order val="3"/>
          <c:tx>
            <c:strRef>
              <c:f>Лист1!$F$3</c:f>
              <c:strCache>
                <c:ptCount val="1"/>
                <c:pt idx="0">
                  <c:v>2015-2016</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Лист1!$B$4:$B$9</c:f>
              <c:strCache>
                <c:ptCount val="6"/>
                <c:pt idx="0">
                  <c:v>Спеціаліст</c:v>
                </c:pt>
                <c:pt idx="1">
                  <c:v>Спеціаліст ІІ категорії</c:v>
                </c:pt>
                <c:pt idx="2">
                  <c:v>Спеціаліст І категорії</c:v>
                </c:pt>
                <c:pt idx="3">
                  <c:v>Спеціаліст вищої категорії</c:v>
                </c:pt>
                <c:pt idx="4">
                  <c:v>Старший учитель</c:v>
                </c:pt>
                <c:pt idx="5">
                  <c:v>Вчитель методист</c:v>
                </c:pt>
              </c:strCache>
            </c:strRef>
          </c:cat>
          <c:val>
            <c:numRef>
              <c:f>Лист1!$F$4:$F$9</c:f>
              <c:numCache>
                <c:formatCode>General</c:formatCode>
                <c:ptCount val="6"/>
                <c:pt idx="0">
                  <c:v>9</c:v>
                </c:pt>
                <c:pt idx="1">
                  <c:v>6</c:v>
                </c:pt>
                <c:pt idx="2">
                  <c:v>6</c:v>
                </c:pt>
                <c:pt idx="3">
                  <c:v>26</c:v>
                </c:pt>
                <c:pt idx="4">
                  <c:v>16</c:v>
                </c:pt>
                <c:pt idx="5">
                  <c:v>4</c:v>
                </c:pt>
              </c:numCache>
            </c:numRef>
          </c:val>
        </c:ser>
        <c:ser>
          <c:idx val="4"/>
          <c:order val="4"/>
          <c:tx>
            <c:strRef>
              <c:f>Лист1!$G$3</c:f>
              <c:strCache>
                <c:ptCount val="1"/>
                <c:pt idx="0">
                  <c:v>2016-2017</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Лист1!$B$4:$B$9</c:f>
              <c:strCache>
                <c:ptCount val="6"/>
                <c:pt idx="0">
                  <c:v>Спеціаліст</c:v>
                </c:pt>
                <c:pt idx="1">
                  <c:v>Спеціаліст ІІ категорії</c:v>
                </c:pt>
                <c:pt idx="2">
                  <c:v>Спеціаліст І категорії</c:v>
                </c:pt>
                <c:pt idx="3">
                  <c:v>Спеціаліст вищої категорії</c:v>
                </c:pt>
                <c:pt idx="4">
                  <c:v>Старший учитель</c:v>
                </c:pt>
                <c:pt idx="5">
                  <c:v>Вчитель методист</c:v>
                </c:pt>
              </c:strCache>
            </c:strRef>
          </c:cat>
          <c:val>
            <c:numRef>
              <c:f>Лист1!$G$4:$G$9</c:f>
              <c:numCache>
                <c:formatCode>General</c:formatCode>
                <c:ptCount val="6"/>
                <c:pt idx="0">
                  <c:v>8</c:v>
                </c:pt>
                <c:pt idx="1">
                  <c:v>12</c:v>
                </c:pt>
                <c:pt idx="2">
                  <c:v>4</c:v>
                </c:pt>
                <c:pt idx="3">
                  <c:v>25</c:v>
                </c:pt>
                <c:pt idx="4">
                  <c:v>16</c:v>
                </c:pt>
                <c:pt idx="5">
                  <c:v>4</c:v>
                </c:pt>
              </c:numCache>
            </c:numRef>
          </c:val>
        </c:ser>
        <c:dLbls>
          <c:showLegendKey val="0"/>
          <c:showVal val="0"/>
          <c:showCatName val="0"/>
          <c:showSerName val="0"/>
          <c:showPercent val="0"/>
          <c:showBubbleSize val="0"/>
        </c:dLbls>
        <c:gapWidth val="150"/>
        <c:overlap val="100"/>
        <c:axId val="158213248"/>
        <c:axId val="158214784"/>
      </c:barChart>
      <c:catAx>
        <c:axId val="158213248"/>
        <c:scaling>
          <c:orientation val="minMax"/>
        </c:scaling>
        <c:delete val="0"/>
        <c:axPos val="b"/>
        <c:numFmt formatCode="General" sourceLinked="1"/>
        <c:majorTickMark val="out"/>
        <c:minorTickMark val="none"/>
        <c:tickLblPos val="nextTo"/>
        <c:txPr>
          <a:bodyPr/>
          <a:lstStyle/>
          <a:p>
            <a:pPr>
              <a:defRPr lang="uk-UA"/>
            </a:pPr>
            <a:endParaRPr lang="ru-RU"/>
          </a:p>
        </c:txPr>
        <c:crossAx val="158214784"/>
        <c:crosses val="autoZero"/>
        <c:auto val="1"/>
        <c:lblAlgn val="ctr"/>
        <c:lblOffset val="100"/>
        <c:noMultiLvlLbl val="0"/>
      </c:catAx>
      <c:valAx>
        <c:axId val="158214784"/>
        <c:scaling>
          <c:orientation val="minMax"/>
        </c:scaling>
        <c:delete val="0"/>
        <c:axPos val="l"/>
        <c:majorGridlines/>
        <c:numFmt formatCode="0%" sourceLinked="1"/>
        <c:majorTickMark val="out"/>
        <c:minorTickMark val="none"/>
        <c:tickLblPos val="nextTo"/>
        <c:txPr>
          <a:bodyPr/>
          <a:lstStyle/>
          <a:p>
            <a:pPr>
              <a:defRPr lang="uk-UA"/>
            </a:pPr>
            <a:endParaRPr lang="ru-RU"/>
          </a:p>
        </c:txPr>
        <c:crossAx val="158213248"/>
        <c:crosses val="autoZero"/>
        <c:crossBetween val="between"/>
      </c:valAx>
    </c:plotArea>
    <c:legend>
      <c:legendPos val="r"/>
      <c:layout>
        <c:manualLayout>
          <c:xMode val="edge"/>
          <c:yMode val="edge"/>
          <c:x val="0.81498753280839964"/>
          <c:y val="5.4595727617381455E-2"/>
          <c:w val="0.168345800524935"/>
          <c:h val="0.4185859580052505"/>
        </c:manualLayout>
      </c:layout>
      <c:overlay val="0"/>
      <c:txPr>
        <a:bodyPr/>
        <a:lstStyle/>
        <a:p>
          <a:pPr>
            <a:defRPr lang="uk-UA"/>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tx>
            <c:strRef>
              <c:f>Лист2!$C$16</c:f>
              <c:strCache>
                <c:ptCount val="1"/>
                <c:pt idx="0">
                  <c:v>2013-2014</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Лист2!$B$17:$B$20</c:f>
              <c:strCache>
                <c:ptCount val="4"/>
                <c:pt idx="0">
                  <c:v>ВР</c:v>
                </c:pt>
                <c:pt idx="1">
                  <c:v>ДР</c:v>
                </c:pt>
                <c:pt idx="2">
                  <c:v>СР</c:v>
                </c:pt>
                <c:pt idx="3">
                  <c:v>ПР</c:v>
                </c:pt>
              </c:strCache>
            </c:strRef>
          </c:cat>
          <c:val>
            <c:numRef>
              <c:f>Лист2!$C$17:$C$20</c:f>
              <c:numCache>
                <c:formatCode>0%</c:formatCode>
                <c:ptCount val="4"/>
                <c:pt idx="0">
                  <c:v>9.0000000000000024E-2</c:v>
                </c:pt>
                <c:pt idx="1">
                  <c:v>0.30000000000000032</c:v>
                </c:pt>
                <c:pt idx="2">
                  <c:v>0.38000000000000111</c:v>
                </c:pt>
                <c:pt idx="3">
                  <c:v>0.12000000000000002</c:v>
                </c:pt>
              </c:numCache>
            </c:numRef>
          </c:val>
        </c:ser>
        <c:ser>
          <c:idx val="1"/>
          <c:order val="1"/>
          <c:tx>
            <c:strRef>
              <c:f>Лист2!$D$16</c:f>
              <c:strCache>
                <c:ptCount val="1"/>
                <c:pt idx="0">
                  <c:v>2014-2015</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Лист2!$B$17:$B$20</c:f>
              <c:strCache>
                <c:ptCount val="4"/>
                <c:pt idx="0">
                  <c:v>ВР</c:v>
                </c:pt>
                <c:pt idx="1">
                  <c:v>ДР</c:v>
                </c:pt>
                <c:pt idx="2">
                  <c:v>СР</c:v>
                </c:pt>
                <c:pt idx="3">
                  <c:v>ПР</c:v>
                </c:pt>
              </c:strCache>
            </c:strRef>
          </c:cat>
          <c:val>
            <c:numRef>
              <c:f>Лист2!$D$17:$D$20</c:f>
              <c:numCache>
                <c:formatCode>0%</c:formatCode>
                <c:ptCount val="4"/>
                <c:pt idx="0">
                  <c:v>8.0000000000000043E-2</c:v>
                </c:pt>
                <c:pt idx="1">
                  <c:v>0.34</c:v>
                </c:pt>
                <c:pt idx="2">
                  <c:v>0.36000000000000032</c:v>
                </c:pt>
                <c:pt idx="3">
                  <c:v>0.1</c:v>
                </c:pt>
              </c:numCache>
            </c:numRef>
          </c:val>
        </c:ser>
        <c:ser>
          <c:idx val="2"/>
          <c:order val="2"/>
          <c:tx>
            <c:strRef>
              <c:f>Лист2!$E$16</c:f>
              <c:strCache>
                <c:ptCount val="1"/>
                <c:pt idx="0">
                  <c:v>2015-2016</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Лист2!$B$17:$B$20</c:f>
              <c:strCache>
                <c:ptCount val="4"/>
                <c:pt idx="0">
                  <c:v>ВР</c:v>
                </c:pt>
                <c:pt idx="1">
                  <c:v>ДР</c:v>
                </c:pt>
                <c:pt idx="2">
                  <c:v>СР</c:v>
                </c:pt>
                <c:pt idx="3">
                  <c:v>ПР</c:v>
                </c:pt>
              </c:strCache>
            </c:strRef>
          </c:cat>
          <c:val>
            <c:numRef>
              <c:f>Лист2!$E$17:$E$20</c:f>
              <c:numCache>
                <c:formatCode>0%</c:formatCode>
                <c:ptCount val="4"/>
                <c:pt idx="0">
                  <c:v>7.0000000000000021E-2</c:v>
                </c:pt>
                <c:pt idx="1">
                  <c:v>0.32000000000000112</c:v>
                </c:pt>
                <c:pt idx="2">
                  <c:v>0.36000000000000032</c:v>
                </c:pt>
                <c:pt idx="3">
                  <c:v>0.12000000000000002</c:v>
                </c:pt>
              </c:numCache>
            </c:numRef>
          </c:val>
        </c:ser>
        <c:ser>
          <c:idx val="3"/>
          <c:order val="3"/>
          <c:tx>
            <c:strRef>
              <c:f>Лист2!$F$16</c:f>
              <c:strCache>
                <c:ptCount val="1"/>
                <c:pt idx="0">
                  <c:v>2016-2017</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Лист2!$B$17:$B$20</c:f>
              <c:strCache>
                <c:ptCount val="4"/>
                <c:pt idx="0">
                  <c:v>ВР</c:v>
                </c:pt>
                <c:pt idx="1">
                  <c:v>ДР</c:v>
                </c:pt>
                <c:pt idx="2">
                  <c:v>СР</c:v>
                </c:pt>
                <c:pt idx="3">
                  <c:v>ПР</c:v>
                </c:pt>
              </c:strCache>
            </c:strRef>
          </c:cat>
          <c:val>
            <c:numRef>
              <c:f>Лист2!$F$17:$F$20</c:f>
              <c:numCache>
                <c:formatCode>0%</c:formatCode>
                <c:ptCount val="4"/>
                <c:pt idx="0">
                  <c:v>7.0000000000000021E-2</c:v>
                </c:pt>
                <c:pt idx="1">
                  <c:v>0.29000000000000031</c:v>
                </c:pt>
                <c:pt idx="2">
                  <c:v>0.28000000000000008</c:v>
                </c:pt>
                <c:pt idx="3">
                  <c:v>0.14000000000000001</c:v>
                </c:pt>
              </c:numCache>
            </c:numRef>
          </c:val>
        </c:ser>
        <c:dLbls>
          <c:showLegendKey val="0"/>
          <c:showVal val="0"/>
          <c:showCatName val="0"/>
          <c:showSerName val="0"/>
          <c:showPercent val="0"/>
          <c:showBubbleSize val="0"/>
        </c:dLbls>
        <c:gapWidth val="150"/>
        <c:shape val="cylinder"/>
        <c:axId val="158260608"/>
        <c:axId val="158274688"/>
        <c:axId val="0"/>
      </c:bar3DChart>
      <c:catAx>
        <c:axId val="158260608"/>
        <c:scaling>
          <c:orientation val="minMax"/>
        </c:scaling>
        <c:delete val="0"/>
        <c:axPos val="l"/>
        <c:numFmt formatCode="General" sourceLinked="1"/>
        <c:majorTickMark val="out"/>
        <c:minorTickMark val="none"/>
        <c:tickLblPos val="nextTo"/>
        <c:txPr>
          <a:bodyPr/>
          <a:lstStyle/>
          <a:p>
            <a:pPr>
              <a:defRPr lang="uk-UA"/>
            </a:pPr>
            <a:endParaRPr lang="ru-RU"/>
          </a:p>
        </c:txPr>
        <c:crossAx val="158274688"/>
        <c:crosses val="autoZero"/>
        <c:auto val="1"/>
        <c:lblAlgn val="ctr"/>
        <c:lblOffset val="100"/>
        <c:noMultiLvlLbl val="0"/>
      </c:catAx>
      <c:valAx>
        <c:axId val="158274688"/>
        <c:scaling>
          <c:orientation val="minMax"/>
        </c:scaling>
        <c:delete val="0"/>
        <c:axPos val="b"/>
        <c:majorGridlines/>
        <c:numFmt formatCode="0%" sourceLinked="1"/>
        <c:majorTickMark val="out"/>
        <c:minorTickMark val="none"/>
        <c:tickLblPos val="nextTo"/>
        <c:txPr>
          <a:bodyPr/>
          <a:lstStyle/>
          <a:p>
            <a:pPr>
              <a:defRPr lang="uk-UA"/>
            </a:pPr>
            <a:endParaRPr lang="ru-RU"/>
          </a:p>
        </c:txPr>
        <c:crossAx val="158260608"/>
        <c:crosses val="autoZero"/>
        <c:crossBetween val="between"/>
      </c:valAx>
      <c:spPr>
        <a:noFill/>
        <a:ln w="25400">
          <a:noFill/>
        </a:ln>
      </c:spPr>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w="25400">
                <a:noFill/>
              </a:ln>
            </c:spPr>
            <c:txPr>
              <a:bodyPr/>
              <a:lstStyle/>
              <a:p>
                <a:pPr>
                  <a:defRPr lang="uk-UA"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strRef>
              <c:f>Лист1!$B$17:$B$28</c:f>
              <c:strCache>
                <c:ptCount val="12"/>
                <c:pt idx="0">
                  <c:v>5-Б</c:v>
                </c:pt>
                <c:pt idx="1">
                  <c:v>9-А</c:v>
                </c:pt>
                <c:pt idx="2">
                  <c:v>7-А</c:v>
                </c:pt>
                <c:pt idx="3">
                  <c:v>11-А</c:v>
                </c:pt>
                <c:pt idx="4">
                  <c:v>5-А</c:v>
                </c:pt>
                <c:pt idx="5">
                  <c:v>6-А</c:v>
                </c:pt>
                <c:pt idx="6">
                  <c:v>6-Б</c:v>
                </c:pt>
                <c:pt idx="7">
                  <c:v>10-А</c:v>
                </c:pt>
                <c:pt idx="8">
                  <c:v>8-Б</c:v>
                </c:pt>
                <c:pt idx="9">
                  <c:v>8-А</c:v>
                </c:pt>
                <c:pt idx="10">
                  <c:v>7-Б</c:v>
                </c:pt>
                <c:pt idx="11">
                  <c:v>9-Б</c:v>
                </c:pt>
              </c:strCache>
            </c:strRef>
          </c:cat>
          <c:val>
            <c:numRef>
              <c:f>Лист1!$C$17:$C$28</c:f>
              <c:numCache>
                <c:formatCode>General</c:formatCode>
                <c:ptCount val="12"/>
                <c:pt idx="0">
                  <c:v>9</c:v>
                </c:pt>
                <c:pt idx="1">
                  <c:v>9</c:v>
                </c:pt>
                <c:pt idx="2">
                  <c:v>8.7000000000000011</c:v>
                </c:pt>
                <c:pt idx="3">
                  <c:v>8.6</c:v>
                </c:pt>
                <c:pt idx="4">
                  <c:v>8.3000000000000007</c:v>
                </c:pt>
                <c:pt idx="5">
                  <c:v>8.2000000000000011</c:v>
                </c:pt>
                <c:pt idx="6">
                  <c:v>8.2000000000000011</c:v>
                </c:pt>
                <c:pt idx="7">
                  <c:v>7.6</c:v>
                </c:pt>
                <c:pt idx="8">
                  <c:v>7.6</c:v>
                </c:pt>
                <c:pt idx="9">
                  <c:v>7.3</c:v>
                </c:pt>
                <c:pt idx="10">
                  <c:v>7.1</c:v>
                </c:pt>
                <c:pt idx="11">
                  <c:v>7</c:v>
                </c:pt>
              </c:numCache>
            </c:numRef>
          </c:val>
        </c:ser>
        <c:dLbls>
          <c:showLegendKey val="0"/>
          <c:showVal val="0"/>
          <c:showCatName val="0"/>
          <c:showSerName val="0"/>
          <c:showPercent val="0"/>
          <c:showBubbleSize val="0"/>
        </c:dLbls>
        <c:gapWidth val="150"/>
        <c:shape val="box"/>
        <c:axId val="158299648"/>
        <c:axId val="158301184"/>
        <c:axId val="0"/>
      </c:bar3DChart>
      <c:catAx>
        <c:axId val="158299648"/>
        <c:scaling>
          <c:orientation val="minMax"/>
        </c:scaling>
        <c:delete val="0"/>
        <c:axPos val="b"/>
        <c:numFmt formatCode="General" sourceLinked="1"/>
        <c:majorTickMark val="out"/>
        <c:minorTickMark val="none"/>
        <c:tickLblPos val="nextTo"/>
        <c:txPr>
          <a:bodyPr rot="0" vert="horz"/>
          <a:lstStyle/>
          <a:p>
            <a:pPr>
              <a:defRPr lang="uk-UA" sz="1000" b="0" i="0" u="none" strike="noStrike" baseline="0">
                <a:solidFill>
                  <a:srgbClr val="000000"/>
                </a:solidFill>
                <a:latin typeface="Calibri"/>
                <a:ea typeface="Calibri"/>
                <a:cs typeface="Calibri"/>
              </a:defRPr>
            </a:pPr>
            <a:endParaRPr lang="ru-RU"/>
          </a:p>
        </c:txPr>
        <c:crossAx val="158301184"/>
        <c:crosses val="autoZero"/>
        <c:auto val="1"/>
        <c:lblAlgn val="ctr"/>
        <c:lblOffset val="100"/>
        <c:noMultiLvlLbl val="0"/>
      </c:catAx>
      <c:valAx>
        <c:axId val="158301184"/>
        <c:scaling>
          <c:orientation val="minMax"/>
        </c:scaling>
        <c:delete val="0"/>
        <c:axPos val="l"/>
        <c:majorGridlines/>
        <c:numFmt formatCode="General" sourceLinked="1"/>
        <c:majorTickMark val="out"/>
        <c:minorTickMark val="none"/>
        <c:tickLblPos val="nextTo"/>
        <c:txPr>
          <a:bodyPr rot="0" vert="horz"/>
          <a:lstStyle/>
          <a:p>
            <a:pPr>
              <a:defRPr lang="uk-UA" sz="1000" b="0" i="0" u="none" strike="noStrike" baseline="0">
                <a:solidFill>
                  <a:srgbClr val="000000"/>
                </a:solidFill>
                <a:latin typeface="Calibri"/>
                <a:ea typeface="Calibri"/>
                <a:cs typeface="Calibri"/>
              </a:defRPr>
            </a:pPr>
            <a:endParaRPr lang="ru-RU"/>
          </a:p>
        </c:txPr>
        <c:crossAx val="158299648"/>
        <c:crosses val="autoZero"/>
        <c:crossBetween val="between"/>
      </c:valAx>
      <c:spPr>
        <a:noFill/>
        <a:ln w="25400">
          <a:noFill/>
        </a:ln>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Лист2!$B$2:$B$28</c:f>
              <c:strCache>
                <c:ptCount val="27"/>
                <c:pt idx="0">
                  <c:v>алгебра</c:v>
                </c:pt>
                <c:pt idx="1">
                  <c:v>геометрія</c:v>
                </c:pt>
                <c:pt idx="2">
                  <c:v>математика</c:v>
                </c:pt>
                <c:pt idx="3">
                  <c:v>англійська мова</c:v>
                </c:pt>
                <c:pt idx="4">
                  <c:v>фізика</c:v>
                </c:pt>
                <c:pt idx="5">
                  <c:v>українська мова</c:v>
                </c:pt>
                <c:pt idx="6">
                  <c:v>зарубіжна література</c:v>
                </c:pt>
                <c:pt idx="7">
                  <c:v>біологія</c:v>
                </c:pt>
                <c:pt idx="8">
                  <c:v>німецька мова</c:v>
                </c:pt>
                <c:pt idx="9">
                  <c:v>українська літ.</c:v>
                </c:pt>
                <c:pt idx="10">
                  <c:v>географія</c:v>
                </c:pt>
                <c:pt idx="11">
                  <c:v>правознавство</c:v>
                </c:pt>
                <c:pt idx="12">
                  <c:v>хімія</c:v>
                </c:pt>
                <c:pt idx="13">
                  <c:v>економіка</c:v>
                </c:pt>
                <c:pt idx="14">
                  <c:v>художня культура</c:v>
                </c:pt>
                <c:pt idx="15">
                  <c:v>всесвітня історія</c:v>
                </c:pt>
                <c:pt idx="16">
                  <c:v>історія України</c:v>
                </c:pt>
                <c:pt idx="17">
                  <c:v>захист Вітчизни</c:v>
                </c:pt>
                <c:pt idx="18">
                  <c:v>природознавство</c:v>
                </c:pt>
                <c:pt idx="19">
                  <c:v>основи здоровя</c:v>
                </c:pt>
                <c:pt idx="20">
                  <c:v>інформатика</c:v>
                </c:pt>
                <c:pt idx="21">
                  <c:v>фізкультура</c:v>
                </c:pt>
                <c:pt idx="22">
                  <c:v>трудове навчання</c:v>
                </c:pt>
                <c:pt idx="23">
                  <c:v>образотворче мистецтво</c:v>
                </c:pt>
                <c:pt idx="24">
                  <c:v>християнська етика</c:v>
                </c:pt>
                <c:pt idx="25">
                  <c:v>основи медичних знань</c:v>
                </c:pt>
                <c:pt idx="26">
                  <c:v>музика</c:v>
                </c:pt>
              </c:strCache>
            </c:strRef>
          </c:cat>
          <c:val>
            <c:numRef>
              <c:f>Лист2!$C$2:$C$28</c:f>
              <c:numCache>
                <c:formatCode>0%</c:formatCode>
                <c:ptCount val="27"/>
                <c:pt idx="0">
                  <c:v>0.46961325966850825</c:v>
                </c:pt>
                <c:pt idx="1">
                  <c:v>0.48618784530386916</c:v>
                </c:pt>
                <c:pt idx="2">
                  <c:v>0.5304347826086957</c:v>
                </c:pt>
                <c:pt idx="3">
                  <c:v>0.55593220338983063</c:v>
                </c:pt>
                <c:pt idx="4">
                  <c:v>0.55801104972375659</c:v>
                </c:pt>
                <c:pt idx="5">
                  <c:v>0.59661016949152457</c:v>
                </c:pt>
                <c:pt idx="6">
                  <c:v>0.59797297297297258</c:v>
                </c:pt>
                <c:pt idx="7">
                  <c:v>0.61224489795918813</c:v>
                </c:pt>
                <c:pt idx="8">
                  <c:v>0.6442687747035577</c:v>
                </c:pt>
                <c:pt idx="9">
                  <c:v>0.64527027027027328</c:v>
                </c:pt>
                <c:pt idx="10">
                  <c:v>0.64545454545454561</c:v>
                </c:pt>
                <c:pt idx="11">
                  <c:v>0.67741935483870963</c:v>
                </c:pt>
                <c:pt idx="12">
                  <c:v>0.68508287292817927</c:v>
                </c:pt>
                <c:pt idx="13">
                  <c:v>0.75000000000000211</c:v>
                </c:pt>
                <c:pt idx="14">
                  <c:v>0.76744186046511986</c:v>
                </c:pt>
                <c:pt idx="15">
                  <c:v>0.77348066298342744</c:v>
                </c:pt>
                <c:pt idx="16">
                  <c:v>0.77702702702702764</c:v>
                </c:pt>
                <c:pt idx="17">
                  <c:v>0.84210526315789713</c:v>
                </c:pt>
                <c:pt idx="18">
                  <c:v>0.90384615384615352</c:v>
                </c:pt>
                <c:pt idx="19">
                  <c:v>0.90944881889763751</c:v>
                </c:pt>
                <c:pt idx="20">
                  <c:v>0.93581081081081163</c:v>
                </c:pt>
                <c:pt idx="21">
                  <c:v>0.94405594405594406</c:v>
                </c:pt>
                <c:pt idx="22">
                  <c:v>0.97727272727272729</c:v>
                </c:pt>
                <c:pt idx="23">
                  <c:v>0.98816568047337283</c:v>
                </c:pt>
                <c:pt idx="24">
                  <c:v>0.9952380952380957</c:v>
                </c:pt>
                <c:pt idx="25">
                  <c:v>1</c:v>
                </c:pt>
                <c:pt idx="26">
                  <c:v>1</c:v>
                </c:pt>
              </c:numCache>
            </c:numRef>
          </c:val>
        </c:ser>
        <c:dLbls>
          <c:showLegendKey val="0"/>
          <c:showVal val="0"/>
          <c:showCatName val="0"/>
          <c:showSerName val="0"/>
          <c:showPercent val="0"/>
          <c:showBubbleSize val="0"/>
        </c:dLbls>
        <c:gapWidth val="150"/>
        <c:axId val="158308992"/>
        <c:axId val="158327168"/>
      </c:barChart>
      <c:catAx>
        <c:axId val="158308992"/>
        <c:scaling>
          <c:orientation val="minMax"/>
        </c:scaling>
        <c:delete val="0"/>
        <c:axPos val="b"/>
        <c:numFmt formatCode="General" sourceLinked="1"/>
        <c:majorTickMark val="out"/>
        <c:minorTickMark val="none"/>
        <c:tickLblPos val="nextTo"/>
        <c:txPr>
          <a:bodyPr/>
          <a:lstStyle/>
          <a:p>
            <a:pPr>
              <a:defRPr lang="uk-UA" sz="800" baseline="0"/>
            </a:pPr>
            <a:endParaRPr lang="ru-RU"/>
          </a:p>
        </c:txPr>
        <c:crossAx val="158327168"/>
        <c:crosses val="autoZero"/>
        <c:auto val="1"/>
        <c:lblAlgn val="ctr"/>
        <c:lblOffset val="100"/>
        <c:noMultiLvlLbl val="0"/>
      </c:catAx>
      <c:valAx>
        <c:axId val="158327168"/>
        <c:scaling>
          <c:orientation val="minMax"/>
        </c:scaling>
        <c:delete val="0"/>
        <c:axPos val="l"/>
        <c:majorGridlines/>
        <c:numFmt formatCode="0%" sourceLinked="1"/>
        <c:majorTickMark val="out"/>
        <c:minorTickMark val="none"/>
        <c:tickLblPos val="nextTo"/>
        <c:txPr>
          <a:bodyPr/>
          <a:lstStyle/>
          <a:p>
            <a:pPr>
              <a:defRPr lang="uk-UA"/>
            </a:pPr>
            <a:endParaRPr lang="ru-RU"/>
          </a:p>
        </c:txPr>
        <c:crossAx val="158308992"/>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Лист1!$C$3</c:f>
              <c:strCache>
                <c:ptCount val="1"/>
                <c:pt idx="0">
                  <c:v>ПР</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Лист1!$B$4:$B$6</c:f>
              <c:strCache>
                <c:ptCount val="3"/>
                <c:pt idx="0">
                  <c:v>Українська мова</c:v>
                </c:pt>
                <c:pt idx="1">
                  <c:v>Математика</c:v>
                </c:pt>
                <c:pt idx="2">
                  <c:v>Історія України</c:v>
                </c:pt>
              </c:strCache>
            </c:strRef>
          </c:cat>
          <c:val>
            <c:numRef>
              <c:f>Лист1!$C$4:$C$6</c:f>
              <c:numCache>
                <c:formatCode>General</c:formatCode>
                <c:ptCount val="3"/>
                <c:pt idx="0">
                  <c:v>5</c:v>
                </c:pt>
                <c:pt idx="1">
                  <c:v>9</c:v>
                </c:pt>
                <c:pt idx="2">
                  <c:v>0</c:v>
                </c:pt>
              </c:numCache>
            </c:numRef>
          </c:val>
        </c:ser>
        <c:ser>
          <c:idx val="1"/>
          <c:order val="1"/>
          <c:tx>
            <c:strRef>
              <c:f>Лист1!$D$3</c:f>
              <c:strCache>
                <c:ptCount val="1"/>
                <c:pt idx="0">
                  <c:v>СР</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Лист1!$B$4:$B$6</c:f>
              <c:strCache>
                <c:ptCount val="3"/>
                <c:pt idx="0">
                  <c:v>Українська мова</c:v>
                </c:pt>
                <c:pt idx="1">
                  <c:v>Математика</c:v>
                </c:pt>
                <c:pt idx="2">
                  <c:v>Історія України</c:v>
                </c:pt>
              </c:strCache>
            </c:strRef>
          </c:cat>
          <c:val>
            <c:numRef>
              <c:f>Лист1!$D$4:$D$6</c:f>
              <c:numCache>
                <c:formatCode>General</c:formatCode>
                <c:ptCount val="3"/>
                <c:pt idx="0">
                  <c:v>16</c:v>
                </c:pt>
                <c:pt idx="1">
                  <c:v>15</c:v>
                </c:pt>
                <c:pt idx="2">
                  <c:v>12</c:v>
                </c:pt>
              </c:numCache>
            </c:numRef>
          </c:val>
        </c:ser>
        <c:ser>
          <c:idx val="2"/>
          <c:order val="2"/>
          <c:tx>
            <c:strRef>
              <c:f>Лист1!$E$3</c:f>
              <c:strCache>
                <c:ptCount val="1"/>
                <c:pt idx="0">
                  <c:v>ДР</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Лист1!$B$4:$B$6</c:f>
              <c:strCache>
                <c:ptCount val="3"/>
                <c:pt idx="0">
                  <c:v>Українська мова</c:v>
                </c:pt>
                <c:pt idx="1">
                  <c:v>Математика</c:v>
                </c:pt>
                <c:pt idx="2">
                  <c:v>Історія України</c:v>
                </c:pt>
              </c:strCache>
            </c:strRef>
          </c:cat>
          <c:val>
            <c:numRef>
              <c:f>Лист1!$E$4:$E$6</c:f>
              <c:numCache>
                <c:formatCode>General</c:formatCode>
                <c:ptCount val="3"/>
                <c:pt idx="0">
                  <c:v>18</c:v>
                </c:pt>
                <c:pt idx="1">
                  <c:v>14</c:v>
                </c:pt>
                <c:pt idx="2">
                  <c:v>16</c:v>
                </c:pt>
              </c:numCache>
            </c:numRef>
          </c:val>
        </c:ser>
        <c:ser>
          <c:idx val="3"/>
          <c:order val="3"/>
          <c:tx>
            <c:strRef>
              <c:f>Лист1!$F$3</c:f>
              <c:strCache>
                <c:ptCount val="1"/>
                <c:pt idx="0">
                  <c:v>ВР</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Лист1!$B$4:$B$6</c:f>
              <c:strCache>
                <c:ptCount val="3"/>
                <c:pt idx="0">
                  <c:v>Українська мова</c:v>
                </c:pt>
                <c:pt idx="1">
                  <c:v>Математика</c:v>
                </c:pt>
                <c:pt idx="2">
                  <c:v>Історія України</c:v>
                </c:pt>
              </c:strCache>
            </c:strRef>
          </c:cat>
          <c:val>
            <c:numRef>
              <c:f>Лист1!$F$4:$F$6</c:f>
              <c:numCache>
                <c:formatCode>General</c:formatCode>
                <c:ptCount val="3"/>
                <c:pt idx="0">
                  <c:v>4</c:v>
                </c:pt>
                <c:pt idx="1">
                  <c:v>5</c:v>
                </c:pt>
                <c:pt idx="2">
                  <c:v>15</c:v>
                </c:pt>
              </c:numCache>
            </c:numRef>
          </c:val>
        </c:ser>
        <c:dLbls>
          <c:showLegendKey val="0"/>
          <c:showVal val="0"/>
          <c:showCatName val="0"/>
          <c:showSerName val="0"/>
          <c:showPercent val="0"/>
          <c:showBubbleSize val="0"/>
        </c:dLbls>
        <c:gapWidth val="150"/>
        <c:shape val="box"/>
        <c:axId val="158358912"/>
        <c:axId val="158372992"/>
        <c:axId val="0"/>
      </c:bar3DChart>
      <c:catAx>
        <c:axId val="158358912"/>
        <c:scaling>
          <c:orientation val="minMax"/>
        </c:scaling>
        <c:delete val="0"/>
        <c:axPos val="b"/>
        <c:majorTickMark val="out"/>
        <c:minorTickMark val="none"/>
        <c:tickLblPos val="nextTo"/>
        <c:txPr>
          <a:bodyPr/>
          <a:lstStyle/>
          <a:p>
            <a:pPr>
              <a:defRPr lang="uk-UA"/>
            </a:pPr>
            <a:endParaRPr lang="ru-RU"/>
          </a:p>
        </c:txPr>
        <c:crossAx val="158372992"/>
        <c:crosses val="autoZero"/>
        <c:auto val="1"/>
        <c:lblAlgn val="ctr"/>
        <c:lblOffset val="100"/>
        <c:noMultiLvlLbl val="0"/>
      </c:catAx>
      <c:valAx>
        <c:axId val="158372992"/>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58358912"/>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Лист1!$C$3</c:f>
              <c:strCache>
                <c:ptCount val="1"/>
                <c:pt idx="0">
                  <c:v>ПР</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Лист1!$B$4:$B$10</c:f>
              <c:strCache>
                <c:ptCount val="7"/>
                <c:pt idx="0">
                  <c:v>Укр. мова</c:v>
                </c:pt>
                <c:pt idx="1">
                  <c:v>Матем.</c:v>
                </c:pt>
                <c:pt idx="2">
                  <c:v>Історія України</c:v>
                </c:pt>
                <c:pt idx="3">
                  <c:v>Біологія</c:v>
                </c:pt>
                <c:pt idx="4">
                  <c:v>Географія</c:v>
                </c:pt>
                <c:pt idx="5">
                  <c:v>Англійська мова</c:v>
                </c:pt>
                <c:pt idx="6">
                  <c:v>Фізика</c:v>
                </c:pt>
              </c:strCache>
            </c:strRef>
          </c:cat>
          <c:val>
            <c:numRef>
              <c:f>Лист1!$C$4:$C$10</c:f>
              <c:numCache>
                <c:formatCode>General</c:formatCode>
                <c:ptCount val="7"/>
                <c:pt idx="5">
                  <c:v>1</c:v>
                </c:pt>
              </c:numCache>
            </c:numRef>
          </c:val>
        </c:ser>
        <c:ser>
          <c:idx val="1"/>
          <c:order val="1"/>
          <c:tx>
            <c:strRef>
              <c:f>Лист1!$D$3</c:f>
              <c:strCache>
                <c:ptCount val="1"/>
                <c:pt idx="0">
                  <c:v>СР</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Лист1!$B$4:$B$10</c:f>
              <c:strCache>
                <c:ptCount val="7"/>
                <c:pt idx="0">
                  <c:v>Укр. мова</c:v>
                </c:pt>
                <c:pt idx="1">
                  <c:v>Матем.</c:v>
                </c:pt>
                <c:pt idx="2">
                  <c:v>Історія України</c:v>
                </c:pt>
                <c:pt idx="3">
                  <c:v>Біологія</c:v>
                </c:pt>
                <c:pt idx="4">
                  <c:v>Географія</c:v>
                </c:pt>
                <c:pt idx="5">
                  <c:v>Англійська мова</c:v>
                </c:pt>
                <c:pt idx="6">
                  <c:v>Фізика</c:v>
                </c:pt>
              </c:strCache>
            </c:strRef>
          </c:cat>
          <c:val>
            <c:numRef>
              <c:f>Лист1!$D$4:$D$10</c:f>
              <c:numCache>
                <c:formatCode>General</c:formatCode>
                <c:ptCount val="7"/>
                <c:pt idx="0">
                  <c:v>9</c:v>
                </c:pt>
                <c:pt idx="1">
                  <c:v>7</c:v>
                </c:pt>
                <c:pt idx="2">
                  <c:v>6</c:v>
                </c:pt>
                <c:pt idx="3">
                  <c:v>1</c:v>
                </c:pt>
                <c:pt idx="4">
                  <c:v>5</c:v>
                </c:pt>
                <c:pt idx="5">
                  <c:v>2</c:v>
                </c:pt>
                <c:pt idx="6">
                  <c:v>1</c:v>
                </c:pt>
              </c:numCache>
            </c:numRef>
          </c:val>
        </c:ser>
        <c:ser>
          <c:idx val="2"/>
          <c:order val="2"/>
          <c:tx>
            <c:strRef>
              <c:f>Лист1!$E$3</c:f>
              <c:strCache>
                <c:ptCount val="1"/>
                <c:pt idx="0">
                  <c:v>ДР</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Лист1!$B$4:$B$10</c:f>
              <c:strCache>
                <c:ptCount val="7"/>
                <c:pt idx="0">
                  <c:v>Укр. мова</c:v>
                </c:pt>
                <c:pt idx="1">
                  <c:v>Матем.</c:v>
                </c:pt>
                <c:pt idx="2">
                  <c:v>Історія України</c:v>
                </c:pt>
                <c:pt idx="3">
                  <c:v>Біологія</c:v>
                </c:pt>
                <c:pt idx="4">
                  <c:v>Географія</c:v>
                </c:pt>
                <c:pt idx="5">
                  <c:v>Англійська мова</c:v>
                </c:pt>
                <c:pt idx="6">
                  <c:v>Фізика</c:v>
                </c:pt>
              </c:strCache>
            </c:strRef>
          </c:cat>
          <c:val>
            <c:numRef>
              <c:f>Лист1!$E$4:$E$10</c:f>
              <c:numCache>
                <c:formatCode>General</c:formatCode>
                <c:ptCount val="7"/>
                <c:pt idx="0">
                  <c:v>9</c:v>
                </c:pt>
                <c:pt idx="1">
                  <c:v>1</c:v>
                </c:pt>
                <c:pt idx="2">
                  <c:v>2</c:v>
                </c:pt>
                <c:pt idx="3">
                  <c:v>1</c:v>
                </c:pt>
                <c:pt idx="4">
                  <c:v>4</c:v>
                </c:pt>
                <c:pt idx="5">
                  <c:v>3</c:v>
                </c:pt>
              </c:numCache>
            </c:numRef>
          </c:val>
        </c:ser>
        <c:ser>
          <c:idx val="3"/>
          <c:order val="3"/>
          <c:tx>
            <c:strRef>
              <c:f>Лист1!$F$3</c:f>
              <c:strCache>
                <c:ptCount val="1"/>
                <c:pt idx="0">
                  <c:v>ВР</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strRef>
              <c:f>Лист1!$B$4:$B$10</c:f>
              <c:strCache>
                <c:ptCount val="7"/>
                <c:pt idx="0">
                  <c:v>Укр. мова</c:v>
                </c:pt>
                <c:pt idx="1">
                  <c:v>Матем.</c:v>
                </c:pt>
                <c:pt idx="2">
                  <c:v>Історія України</c:v>
                </c:pt>
                <c:pt idx="3">
                  <c:v>Біологія</c:v>
                </c:pt>
                <c:pt idx="4">
                  <c:v>Географія</c:v>
                </c:pt>
                <c:pt idx="5">
                  <c:v>Англійська мова</c:v>
                </c:pt>
                <c:pt idx="6">
                  <c:v>Фізика</c:v>
                </c:pt>
              </c:strCache>
            </c:strRef>
          </c:cat>
          <c:val>
            <c:numRef>
              <c:f>Лист1!$F$4:$F$10</c:f>
              <c:numCache>
                <c:formatCode>General</c:formatCode>
                <c:ptCount val="7"/>
                <c:pt idx="0">
                  <c:v>6</c:v>
                </c:pt>
                <c:pt idx="1">
                  <c:v>1</c:v>
                </c:pt>
                <c:pt idx="2">
                  <c:v>7</c:v>
                </c:pt>
                <c:pt idx="3">
                  <c:v>1</c:v>
                </c:pt>
                <c:pt idx="4">
                  <c:v>2</c:v>
                </c:pt>
                <c:pt idx="5">
                  <c:v>3</c:v>
                </c:pt>
              </c:numCache>
            </c:numRef>
          </c:val>
        </c:ser>
        <c:dLbls>
          <c:showLegendKey val="0"/>
          <c:showVal val="0"/>
          <c:showCatName val="0"/>
          <c:showSerName val="0"/>
          <c:showPercent val="0"/>
          <c:showBubbleSize val="0"/>
        </c:dLbls>
        <c:gapWidth val="150"/>
        <c:shape val="box"/>
        <c:axId val="158602368"/>
        <c:axId val="158603904"/>
        <c:axId val="0"/>
      </c:bar3DChart>
      <c:catAx>
        <c:axId val="158602368"/>
        <c:scaling>
          <c:orientation val="minMax"/>
        </c:scaling>
        <c:delete val="0"/>
        <c:axPos val="b"/>
        <c:majorTickMark val="out"/>
        <c:minorTickMark val="none"/>
        <c:tickLblPos val="nextTo"/>
        <c:txPr>
          <a:bodyPr/>
          <a:lstStyle/>
          <a:p>
            <a:pPr>
              <a:defRPr lang="uk-UA"/>
            </a:pPr>
            <a:endParaRPr lang="ru-RU"/>
          </a:p>
        </c:txPr>
        <c:crossAx val="158603904"/>
        <c:crosses val="autoZero"/>
        <c:auto val="1"/>
        <c:lblAlgn val="ctr"/>
        <c:lblOffset val="100"/>
        <c:noMultiLvlLbl val="0"/>
      </c:catAx>
      <c:valAx>
        <c:axId val="158603904"/>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58602368"/>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Лист1!$D$7</c:f>
              <c:strCache>
                <c:ptCount val="1"/>
                <c:pt idx="0">
                  <c:v>Виробничого характеру</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numRef>
              <c:f>Лист1!$C$8:$C$11</c:f>
              <c:numCache>
                <c:formatCode>General</c:formatCode>
                <c:ptCount val="4"/>
                <c:pt idx="0">
                  <c:v>2013</c:v>
                </c:pt>
                <c:pt idx="1">
                  <c:v>2014</c:v>
                </c:pt>
                <c:pt idx="2">
                  <c:v>2015</c:v>
                </c:pt>
                <c:pt idx="3">
                  <c:v>2016</c:v>
                </c:pt>
              </c:numCache>
            </c:numRef>
          </c:cat>
          <c:val>
            <c:numRef>
              <c:f>Лист1!$D$8:$D$11</c:f>
              <c:numCache>
                <c:formatCode>General</c:formatCode>
                <c:ptCount val="4"/>
                <c:pt idx="0">
                  <c:v>3</c:v>
                </c:pt>
                <c:pt idx="1">
                  <c:v>2</c:v>
                </c:pt>
                <c:pt idx="2">
                  <c:v>5</c:v>
                </c:pt>
                <c:pt idx="3">
                  <c:v>6</c:v>
                </c:pt>
              </c:numCache>
            </c:numRef>
          </c:val>
        </c:ser>
        <c:ser>
          <c:idx val="1"/>
          <c:order val="1"/>
          <c:tx>
            <c:strRef>
              <c:f>Лист1!$E$7</c:f>
              <c:strCache>
                <c:ptCount val="1"/>
                <c:pt idx="0">
                  <c:v>Не виробничого характеру</c:v>
                </c:pt>
              </c:strCache>
            </c:strRef>
          </c:tx>
          <c:invertIfNegative val="0"/>
          <c:dLbls>
            <c:txPr>
              <a:bodyPr/>
              <a:lstStyle/>
              <a:p>
                <a:pPr>
                  <a:defRPr lang="uk-UA"/>
                </a:pPr>
                <a:endParaRPr lang="ru-RU"/>
              </a:p>
            </c:txPr>
            <c:showLegendKey val="0"/>
            <c:showVal val="1"/>
            <c:showCatName val="0"/>
            <c:showSerName val="0"/>
            <c:showPercent val="0"/>
            <c:showBubbleSize val="0"/>
            <c:showLeaderLines val="0"/>
          </c:dLbls>
          <c:cat>
            <c:numRef>
              <c:f>Лист1!$C$8:$C$11</c:f>
              <c:numCache>
                <c:formatCode>General</c:formatCode>
                <c:ptCount val="4"/>
                <c:pt idx="0">
                  <c:v>2013</c:v>
                </c:pt>
                <c:pt idx="1">
                  <c:v>2014</c:v>
                </c:pt>
                <c:pt idx="2">
                  <c:v>2015</c:v>
                </c:pt>
                <c:pt idx="3">
                  <c:v>2016</c:v>
                </c:pt>
              </c:numCache>
            </c:numRef>
          </c:cat>
          <c:val>
            <c:numRef>
              <c:f>Лист1!$E$8:$E$11</c:f>
              <c:numCache>
                <c:formatCode>General</c:formatCode>
                <c:ptCount val="4"/>
                <c:pt idx="0">
                  <c:v>5</c:v>
                </c:pt>
                <c:pt idx="1">
                  <c:v>2</c:v>
                </c:pt>
                <c:pt idx="2">
                  <c:v>16</c:v>
                </c:pt>
                <c:pt idx="3">
                  <c:v>9</c:v>
                </c:pt>
              </c:numCache>
            </c:numRef>
          </c:val>
        </c:ser>
        <c:dLbls>
          <c:showLegendKey val="0"/>
          <c:showVal val="0"/>
          <c:showCatName val="0"/>
          <c:showSerName val="0"/>
          <c:showPercent val="0"/>
          <c:showBubbleSize val="0"/>
        </c:dLbls>
        <c:gapWidth val="150"/>
        <c:shape val="cylinder"/>
        <c:axId val="158638464"/>
        <c:axId val="158640000"/>
        <c:axId val="0"/>
      </c:bar3DChart>
      <c:catAx>
        <c:axId val="158638464"/>
        <c:scaling>
          <c:orientation val="minMax"/>
        </c:scaling>
        <c:delete val="0"/>
        <c:axPos val="b"/>
        <c:numFmt formatCode="General" sourceLinked="1"/>
        <c:majorTickMark val="out"/>
        <c:minorTickMark val="none"/>
        <c:tickLblPos val="nextTo"/>
        <c:txPr>
          <a:bodyPr/>
          <a:lstStyle/>
          <a:p>
            <a:pPr>
              <a:defRPr lang="uk-UA"/>
            </a:pPr>
            <a:endParaRPr lang="ru-RU"/>
          </a:p>
        </c:txPr>
        <c:crossAx val="158640000"/>
        <c:crosses val="autoZero"/>
        <c:auto val="1"/>
        <c:lblAlgn val="ctr"/>
        <c:lblOffset val="100"/>
        <c:noMultiLvlLbl val="0"/>
      </c:catAx>
      <c:valAx>
        <c:axId val="158640000"/>
        <c:scaling>
          <c:orientation val="minMax"/>
        </c:scaling>
        <c:delete val="0"/>
        <c:axPos val="l"/>
        <c:majorGridlines/>
        <c:numFmt formatCode="General" sourceLinked="1"/>
        <c:majorTickMark val="out"/>
        <c:minorTickMark val="none"/>
        <c:tickLblPos val="nextTo"/>
        <c:txPr>
          <a:bodyPr/>
          <a:lstStyle/>
          <a:p>
            <a:pPr>
              <a:defRPr lang="uk-UA"/>
            </a:pPr>
            <a:endParaRPr lang="ru-RU"/>
          </a:p>
        </c:txPr>
        <c:crossAx val="158638464"/>
        <c:crosses val="autoZero"/>
        <c:crossBetween val="between"/>
      </c:valAx>
    </c:plotArea>
    <c:legend>
      <c:legendPos val="r"/>
      <c:overlay val="0"/>
      <c:txPr>
        <a:bodyPr/>
        <a:lstStyle/>
        <a:p>
          <a:pPr>
            <a:defRPr lang="uk-UA"/>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Pages>
  <Words>10278</Words>
  <Characters>58585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Sch16</dc:creator>
  <cp:lastModifiedBy>Сiм'я</cp:lastModifiedBy>
  <cp:revision>2</cp:revision>
  <dcterms:created xsi:type="dcterms:W3CDTF">2018-01-22T16:01:00Z</dcterms:created>
  <dcterms:modified xsi:type="dcterms:W3CDTF">2018-01-22T16:01:00Z</dcterms:modified>
</cp:coreProperties>
</file>