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79" w:rsidRPr="00867579" w:rsidRDefault="00867579" w:rsidP="00867579">
      <w:pPr>
        <w:ind w:left="505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«Затверджую»</w:t>
      </w:r>
    </w:p>
    <w:p w:rsidR="00867579" w:rsidRPr="00867579" w:rsidRDefault="00867579" w:rsidP="00867579">
      <w:pPr>
        <w:ind w:left="5052" w:firstLine="708"/>
        <w:rPr>
          <w:rFonts w:ascii="Times New Roman" w:hAnsi="Times New Roman" w:cs="Times New Roman"/>
        </w:rPr>
      </w:pPr>
      <w:r w:rsidRPr="00867579">
        <w:rPr>
          <w:rFonts w:ascii="Times New Roman" w:hAnsi="Times New Roman" w:cs="Times New Roman"/>
        </w:rPr>
        <w:t>Директор школи</w:t>
      </w:r>
    </w:p>
    <w:p w:rsidR="00867579" w:rsidRDefault="00867579" w:rsidP="00867579">
      <w:pPr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proofErr w:type="spellStart"/>
      <w:r>
        <w:rPr>
          <w:rFonts w:ascii="Times New Roman" w:hAnsi="Times New Roman" w:cs="Times New Roman"/>
        </w:rPr>
        <w:t>Івануляк</w:t>
      </w:r>
      <w:proofErr w:type="spellEnd"/>
      <w:r>
        <w:rPr>
          <w:rFonts w:ascii="Times New Roman" w:hAnsi="Times New Roman" w:cs="Times New Roman"/>
        </w:rPr>
        <w:t xml:space="preserve"> М.М.</w:t>
      </w:r>
    </w:p>
    <w:p w:rsidR="00867579" w:rsidRPr="00867579" w:rsidRDefault="00867579" w:rsidP="00867579">
      <w:pPr>
        <w:ind w:firstLine="5812"/>
        <w:rPr>
          <w:rFonts w:ascii="Times New Roman" w:hAnsi="Times New Roman" w:cs="Times New Roman"/>
        </w:rPr>
      </w:pPr>
      <w:r w:rsidRPr="00867579">
        <w:rPr>
          <w:rFonts w:ascii="Times New Roman" w:hAnsi="Times New Roman" w:cs="Times New Roman"/>
        </w:rPr>
        <w:t>Наказ № _____</w:t>
      </w:r>
    </w:p>
    <w:p w:rsidR="00867579" w:rsidRPr="00867579" w:rsidRDefault="00867579" w:rsidP="00867579">
      <w:pPr>
        <w:ind w:firstLine="5812"/>
        <w:rPr>
          <w:rFonts w:ascii="Times New Roman" w:hAnsi="Times New Roman" w:cs="Times New Roman"/>
        </w:rPr>
      </w:pPr>
      <w:r w:rsidRPr="00867579">
        <w:rPr>
          <w:rFonts w:ascii="Times New Roman" w:hAnsi="Times New Roman" w:cs="Times New Roman"/>
        </w:rPr>
        <w:t>від “___” _______ 201_ р.</w:t>
      </w:r>
    </w:p>
    <w:p w:rsidR="00867579" w:rsidRPr="00867579" w:rsidRDefault="00867579">
      <w:pPr>
        <w:pStyle w:val="1"/>
        <w:shd w:val="clear" w:color="auto" w:fill="auto"/>
        <w:spacing w:line="276" w:lineRule="exact"/>
        <w:ind w:firstLine="0"/>
        <w:jc w:val="center"/>
        <w:rPr>
          <w:b/>
        </w:rPr>
      </w:pPr>
    </w:p>
    <w:p w:rsidR="006728EC" w:rsidRPr="00867579" w:rsidRDefault="00867579">
      <w:pPr>
        <w:pStyle w:val="1"/>
        <w:shd w:val="clear" w:color="auto" w:fill="auto"/>
        <w:spacing w:line="276" w:lineRule="exact"/>
        <w:ind w:firstLine="0"/>
        <w:jc w:val="center"/>
        <w:rPr>
          <w:b/>
        </w:rPr>
      </w:pPr>
      <w:r w:rsidRPr="00867579">
        <w:rPr>
          <w:b/>
        </w:rPr>
        <w:t>ІНСТРУКЦІЯ №</w:t>
      </w:r>
    </w:p>
    <w:p w:rsidR="006728EC" w:rsidRPr="00867579" w:rsidRDefault="00867579">
      <w:pPr>
        <w:pStyle w:val="1"/>
        <w:shd w:val="clear" w:color="auto" w:fill="auto"/>
        <w:spacing w:line="276" w:lineRule="exact"/>
        <w:ind w:firstLine="0"/>
        <w:jc w:val="center"/>
        <w:rPr>
          <w:b/>
        </w:rPr>
      </w:pPr>
      <w:r w:rsidRPr="00867579">
        <w:rPr>
          <w:b/>
        </w:rPr>
        <w:t xml:space="preserve">для проведення первинного інструктажу з безпеки </w:t>
      </w:r>
      <w:r w:rsidRPr="00867579">
        <w:rPr>
          <w:b/>
        </w:rPr>
        <w:t>життєдіяльності учнів у навчальних кабінетах та класних кімнатах</w:t>
      </w:r>
    </w:p>
    <w:p w:rsidR="006728EC" w:rsidRDefault="00867579">
      <w:pPr>
        <w:pStyle w:val="1"/>
        <w:shd w:val="clear" w:color="auto" w:fill="auto"/>
        <w:tabs>
          <w:tab w:val="left" w:pos="359"/>
        </w:tabs>
        <w:spacing w:line="240" w:lineRule="exact"/>
        <w:ind w:left="20" w:firstLine="0"/>
        <w:jc w:val="both"/>
      </w:pPr>
      <w:r>
        <w:t>І.</w:t>
      </w:r>
      <w:r>
        <w:tab/>
      </w:r>
      <w:r w:rsidRPr="00867579">
        <w:rPr>
          <w:b/>
        </w:rPr>
        <w:t>Загальні положення</w:t>
      </w:r>
    </w:p>
    <w:p w:rsidR="006728EC" w:rsidRDefault="00867579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exact"/>
        <w:ind w:left="20" w:firstLine="0"/>
        <w:jc w:val="both"/>
      </w:pPr>
      <w:r>
        <w:t>Інструкція первинного інструктажу з безпеки життєдіяльності учнів в навчальних</w:t>
      </w:r>
    </w:p>
    <w:p w:rsidR="006728EC" w:rsidRDefault="00867579">
      <w:pPr>
        <w:pStyle w:val="1"/>
        <w:shd w:val="clear" w:color="auto" w:fill="auto"/>
        <w:spacing w:line="240" w:lineRule="exact"/>
        <w:ind w:firstLine="0"/>
        <w:jc w:val="center"/>
      </w:pPr>
      <w:r>
        <w:t>кабінетах та класних кімнатах поширюється на всіх учасників навчально-виховного</w:t>
      </w:r>
    </w:p>
    <w:p w:rsidR="006728EC" w:rsidRDefault="00867579">
      <w:pPr>
        <w:pStyle w:val="1"/>
        <w:shd w:val="clear" w:color="auto" w:fill="auto"/>
        <w:spacing w:line="274" w:lineRule="exact"/>
        <w:ind w:left="20" w:firstLine="0"/>
        <w:jc w:val="both"/>
      </w:pPr>
      <w:r>
        <w:t>процесу.</w:t>
      </w:r>
    </w:p>
    <w:p w:rsidR="006728EC" w:rsidRDefault="00867579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Виконання даної інструкції є обов’язковим для всіх осіб, які проводять заняття в даному кабінеті чи класній кімнаті.</w:t>
      </w:r>
    </w:p>
    <w:p w:rsidR="006728EC" w:rsidRDefault="00867579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Первинний інструктаж з учнями проводить завідуючий кабінетом, класний керівник на початку кожного семестру.</w:t>
      </w:r>
    </w:p>
    <w:p w:rsidR="006728EC" w:rsidRDefault="00867579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Сумлінно дотримуйтесь Правил</w:t>
      </w:r>
      <w:r>
        <w:t xml:space="preserve"> для учнів школи, правил особистої гігієни і санітарних норм на робочому місці.</w:t>
      </w:r>
    </w:p>
    <w:p w:rsidR="006728EC" w:rsidRDefault="00867579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Парти, столи, стільці та інші меблі у приміщенні повинні встановлені так, щоб проходи та виходи з кабінетів були вільними.</w:t>
      </w:r>
    </w:p>
    <w:p w:rsidR="006728EC" w:rsidRDefault="00867579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Під час перерв черговий з числа учнів слідкує за по</w:t>
      </w:r>
      <w:r>
        <w:t>ведінкою учнів та підготовкою кабінету чи класної кімнати до уроку.</w:t>
      </w:r>
    </w:p>
    <w:p w:rsidR="006728EC" w:rsidRPr="00867579" w:rsidRDefault="00867579">
      <w:pPr>
        <w:pStyle w:val="20"/>
        <w:numPr>
          <w:ilvl w:val="0"/>
          <w:numId w:val="2"/>
        </w:numPr>
        <w:shd w:val="clear" w:color="auto" w:fill="auto"/>
        <w:ind w:left="20"/>
        <w:rPr>
          <w:b/>
        </w:rPr>
      </w:pPr>
      <w:r>
        <w:t xml:space="preserve"> </w:t>
      </w:r>
      <w:r w:rsidRPr="00867579">
        <w:rPr>
          <w:b/>
        </w:rPr>
        <w:t xml:space="preserve">Вимоги безпеки </w:t>
      </w:r>
      <w:r w:rsidRPr="00867579">
        <w:rPr>
          <w:rStyle w:val="22"/>
          <w:b/>
        </w:rPr>
        <w:t xml:space="preserve">перед </w:t>
      </w:r>
      <w:r w:rsidRPr="00867579">
        <w:rPr>
          <w:b/>
        </w:rPr>
        <w:t>початком роботи</w:t>
      </w:r>
    </w:p>
    <w:p w:rsidR="006728EC" w:rsidRDefault="00867579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firstLine="0"/>
        <w:jc w:val="both"/>
      </w:pPr>
      <w:r>
        <w:t xml:space="preserve"> Звільніть робоче місце від зайвих предметів і матеріалів.</w:t>
      </w:r>
    </w:p>
    <w:p w:rsidR="006728EC" w:rsidRDefault="00867579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Забороняється використовувати електрообладнання із пошкодженою ізоляцією, зберігати біля них легкозаймисті рідини, обгортати папером або тканиною електричні лампи.</w:t>
      </w:r>
    </w:p>
    <w:p w:rsidR="006728EC" w:rsidRDefault="00867579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firstLine="0"/>
        <w:jc w:val="both"/>
      </w:pPr>
      <w:r>
        <w:t xml:space="preserve"> Не користуйтесь несправними меблями чи обладнанням.</w:t>
      </w:r>
    </w:p>
    <w:p w:rsidR="006728EC" w:rsidRDefault="00867579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Під час використання електрообладнанн</w:t>
      </w:r>
      <w:r>
        <w:t>я, перевірте їх справність, наявність і надійність кріплення захисних засобів і з’єднання захисного заземлення, занулення.</w:t>
      </w:r>
    </w:p>
    <w:p w:rsidR="006728EC" w:rsidRDefault="00867579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firstLine="0"/>
        <w:jc w:val="both"/>
      </w:pPr>
      <w:r>
        <w:t xml:space="preserve"> Починайте виконувати завдання тільки з дозволу учителя.</w:t>
      </w:r>
    </w:p>
    <w:p w:rsidR="006728EC" w:rsidRPr="00867579" w:rsidRDefault="00867579">
      <w:pPr>
        <w:pStyle w:val="20"/>
        <w:numPr>
          <w:ilvl w:val="0"/>
          <w:numId w:val="2"/>
        </w:numPr>
        <w:shd w:val="clear" w:color="auto" w:fill="auto"/>
        <w:ind w:left="20"/>
        <w:rPr>
          <w:b/>
        </w:rPr>
      </w:pPr>
      <w:r>
        <w:t xml:space="preserve"> </w:t>
      </w:r>
      <w:r w:rsidRPr="00867579">
        <w:rPr>
          <w:b/>
        </w:rPr>
        <w:t>Вимоги безпеки під час роботи</w:t>
      </w:r>
    </w:p>
    <w:p w:rsidR="006728EC" w:rsidRDefault="00867579">
      <w:pPr>
        <w:pStyle w:val="1"/>
        <w:numPr>
          <w:ilvl w:val="0"/>
          <w:numId w:val="4"/>
        </w:numPr>
        <w:shd w:val="clear" w:color="auto" w:fill="auto"/>
        <w:spacing w:line="274" w:lineRule="exact"/>
        <w:ind w:left="20" w:firstLine="0"/>
        <w:jc w:val="both"/>
      </w:pPr>
      <w:r>
        <w:t xml:space="preserve"> Виконуйте тільки ту роботу, яку доручив учит</w:t>
      </w:r>
      <w:r>
        <w:t>ель.</w:t>
      </w:r>
    </w:p>
    <w:p w:rsidR="006728EC" w:rsidRDefault="00867579">
      <w:pPr>
        <w:pStyle w:val="1"/>
        <w:numPr>
          <w:ilvl w:val="0"/>
          <w:numId w:val="4"/>
        </w:numPr>
        <w:shd w:val="clear" w:color="auto" w:fill="auto"/>
        <w:spacing w:line="274" w:lineRule="exact"/>
        <w:ind w:left="20" w:firstLine="0"/>
        <w:jc w:val="both"/>
      </w:pPr>
      <w:r>
        <w:t xml:space="preserve"> Під час використання електрообладнання не дозволяється:</w:t>
      </w:r>
    </w:p>
    <w:p w:rsidR="006728EC" w:rsidRDefault="00867579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використовувати кабелі і проводи з пошкодженою ізоляцією, що втратила захисні властивості;</w:t>
      </w:r>
    </w:p>
    <w:p w:rsidR="006728EC" w:rsidRDefault="00867579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20" w:firstLine="0"/>
        <w:jc w:val="both"/>
      </w:pPr>
      <w:r>
        <w:t xml:space="preserve"> переносити ввімкнені прилади, ремонтувати обладнання, яке перебуває під напругою;</w:t>
      </w:r>
    </w:p>
    <w:p w:rsidR="006728EC" w:rsidRDefault="00867579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20" w:firstLine="0"/>
        <w:jc w:val="both"/>
      </w:pPr>
      <w:r>
        <w:t xml:space="preserve"> залишати без нагляду ввімкнені в електромережу нагрівні прилади, обладнання;</w:t>
      </w:r>
    </w:p>
    <w:p w:rsidR="006728EC" w:rsidRDefault="00867579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користуватися пошкодженими та несправними розетками, вмикачами, світильниками, іншими електроприладами;</w:t>
      </w:r>
    </w:p>
    <w:p w:rsidR="006728EC" w:rsidRDefault="00867579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застосовувати побутові електронагрівальні прилади (праски, кип’ятильники, чайники, калорифери, тощо);</w:t>
      </w:r>
    </w:p>
    <w:p w:rsidR="006728EC" w:rsidRDefault="00867579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застосовувати саморобні </w:t>
      </w:r>
      <w:proofErr w:type="spellStart"/>
      <w:r>
        <w:t>подовжувані</w:t>
      </w:r>
      <w:proofErr w:type="spellEnd"/>
      <w:r>
        <w:t>, які не відповідають вимогам ПУЕ, щодо переносних електропроводів.</w:t>
      </w:r>
    </w:p>
    <w:p w:rsidR="006728EC" w:rsidRDefault="00867579">
      <w:pPr>
        <w:pStyle w:val="1"/>
        <w:numPr>
          <w:ilvl w:val="0"/>
          <w:numId w:val="4"/>
        </w:numPr>
        <w:shd w:val="clear" w:color="auto" w:fill="auto"/>
        <w:spacing w:line="274" w:lineRule="exact"/>
        <w:ind w:left="20" w:firstLine="0"/>
        <w:jc w:val="both"/>
      </w:pPr>
      <w:r>
        <w:t xml:space="preserve"> Забороняється самостійно усувати несправності ел</w:t>
      </w:r>
      <w:r>
        <w:t>ектромережі і електрообладнання.</w:t>
      </w:r>
    </w:p>
    <w:p w:rsidR="006728EC" w:rsidRDefault="00867579">
      <w:pPr>
        <w:pStyle w:val="1"/>
        <w:numPr>
          <w:ilvl w:val="0"/>
          <w:numId w:val="4"/>
        </w:numPr>
        <w:shd w:val="clear" w:color="auto" w:fill="auto"/>
        <w:spacing w:line="274" w:lineRule="exact"/>
        <w:ind w:left="20" w:firstLine="0"/>
        <w:jc w:val="both"/>
      </w:pPr>
      <w:r>
        <w:t xml:space="preserve"> Під час роботи в кабінеті не пийте води і не вживайте їжу.</w:t>
      </w:r>
    </w:p>
    <w:p w:rsidR="006728EC" w:rsidRDefault="00867579">
      <w:pPr>
        <w:pStyle w:val="1"/>
        <w:numPr>
          <w:ilvl w:val="0"/>
          <w:numId w:val="4"/>
        </w:numPr>
        <w:shd w:val="clear" w:color="auto" w:fill="auto"/>
        <w:spacing w:line="274" w:lineRule="exact"/>
        <w:ind w:left="20" w:firstLine="0"/>
        <w:jc w:val="both"/>
      </w:pPr>
      <w:r>
        <w:t xml:space="preserve"> Забороняється виходити з приміщення під час заняття без дозволу учителя.</w:t>
      </w:r>
    </w:p>
    <w:p w:rsidR="006728EC" w:rsidRPr="00867579" w:rsidRDefault="00867579">
      <w:pPr>
        <w:pStyle w:val="20"/>
        <w:numPr>
          <w:ilvl w:val="0"/>
          <w:numId w:val="2"/>
        </w:numPr>
        <w:shd w:val="clear" w:color="auto" w:fill="auto"/>
        <w:ind w:left="20"/>
        <w:rPr>
          <w:b/>
        </w:rPr>
      </w:pPr>
      <w:r>
        <w:t xml:space="preserve"> </w:t>
      </w:r>
      <w:r w:rsidRPr="00867579">
        <w:rPr>
          <w:b/>
        </w:rPr>
        <w:t>Вимоги безпеки після закінчення роботи:</w:t>
      </w:r>
    </w:p>
    <w:p w:rsidR="006728EC" w:rsidRDefault="00867579">
      <w:pPr>
        <w:pStyle w:val="1"/>
        <w:numPr>
          <w:ilvl w:val="0"/>
          <w:numId w:val="6"/>
        </w:numPr>
        <w:shd w:val="clear" w:color="auto" w:fill="auto"/>
        <w:spacing w:line="274" w:lineRule="exact"/>
        <w:ind w:left="380" w:right="20"/>
      </w:pPr>
      <w:r>
        <w:t xml:space="preserve"> Після закінчення занять в кабінеті чи класній к</w:t>
      </w:r>
      <w:r>
        <w:t>імнаті вимкніть електроприлади, освітлення.</w:t>
      </w:r>
    </w:p>
    <w:p w:rsidR="006728EC" w:rsidRDefault="00867579">
      <w:pPr>
        <w:pStyle w:val="1"/>
        <w:numPr>
          <w:ilvl w:val="0"/>
          <w:numId w:val="6"/>
        </w:numPr>
        <w:shd w:val="clear" w:color="auto" w:fill="auto"/>
        <w:spacing w:line="274" w:lineRule="exact"/>
        <w:ind w:left="20" w:firstLine="0"/>
        <w:jc w:val="both"/>
      </w:pPr>
      <w:r>
        <w:t xml:space="preserve"> Приведіть в порядок робоче місце, приберіть сміття.</w:t>
      </w:r>
    </w:p>
    <w:p w:rsidR="006728EC" w:rsidRDefault="00867579">
      <w:pPr>
        <w:pStyle w:val="1"/>
        <w:numPr>
          <w:ilvl w:val="0"/>
          <w:numId w:val="6"/>
        </w:numPr>
        <w:shd w:val="clear" w:color="auto" w:fill="auto"/>
        <w:spacing w:line="274" w:lineRule="exact"/>
        <w:ind w:left="20" w:firstLine="0"/>
        <w:jc w:val="both"/>
      </w:pPr>
      <w:r>
        <w:t xml:space="preserve"> Не залишайте робоче місце без дозволу вчителя.</w:t>
      </w:r>
      <w:r>
        <w:br w:type="page"/>
      </w:r>
    </w:p>
    <w:p w:rsidR="006728EC" w:rsidRDefault="00867579">
      <w:pPr>
        <w:pStyle w:val="1"/>
        <w:numPr>
          <w:ilvl w:val="0"/>
          <w:numId w:val="6"/>
        </w:numPr>
        <w:shd w:val="clear" w:color="auto" w:fill="auto"/>
        <w:spacing w:line="274" w:lineRule="exact"/>
        <w:ind w:left="720" w:right="20"/>
      </w:pPr>
      <w:r>
        <w:lastRenderedPageBreak/>
        <w:t xml:space="preserve"> Під час перерв дотримуйтесь загальношкільних правил поведінки, пересувайтесь спокійно без різких рухів.</w:t>
      </w:r>
    </w:p>
    <w:p w:rsidR="006728EC" w:rsidRDefault="00867579">
      <w:pPr>
        <w:pStyle w:val="1"/>
        <w:numPr>
          <w:ilvl w:val="0"/>
          <w:numId w:val="6"/>
        </w:numPr>
        <w:shd w:val="clear" w:color="auto" w:fill="auto"/>
        <w:spacing w:line="274" w:lineRule="exact"/>
        <w:ind w:left="720" w:right="20"/>
      </w:pPr>
      <w:r>
        <w:t xml:space="preserve"> Під час вологого прибирання необхідно вийти з приміщення. Заходити до класної кімнати чи кабінету дозволяється після повного висихання підлоги.</w:t>
      </w:r>
    </w:p>
    <w:p w:rsidR="006728EC" w:rsidRDefault="00867579">
      <w:pPr>
        <w:pStyle w:val="1"/>
        <w:shd w:val="clear" w:color="auto" w:fill="auto"/>
        <w:tabs>
          <w:tab w:val="left" w:pos="777"/>
        </w:tabs>
        <w:spacing w:line="274" w:lineRule="exact"/>
        <w:ind w:left="360" w:firstLine="0"/>
        <w:jc w:val="both"/>
      </w:pPr>
      <w:r>
        <w:rPr>
          <w:lang w:val="en-US"/>
        </w:rPr>
        <w:t>V</w:t>
      </w:r>
      <w:r>
        <w:t>.</w:t>
      </w:r>
      <w:r>
        <w:tab/>
      </w:r>
      <w:r w:rsidRPr="00867579">
        <w:rPr>
          <w:b/>
        </w:rPr>
        <w:t>Вимоги безпеки в аварійних ситуаціях:</w:t>
      </w:r>
    </w:p>
    <w:p w:rsidR="006728EC" w:rsidRDefault="00867579">
      <w:pPr>
        <w:pStyle w:val="1"/>
        <w:numPr>
          <w:ilvl w:val="0"/>
          <w:numId w:val="7"/>
        </w:numPr>
        <w:shd w:val="clear" w:color="auto" w:fill="auto"/>
        <w:spacing w:line="274" w:lineRule="exact"/>
        <w:ind w:left="360" w:right="20"/>
        <w:jc w:val="both"/>
      </w:pPr>
      <w:r>
        <w:t xml:space="preserve"> При виявленні несправностей в електричних пристроях, що перебувають п</w:t>
      </w:r>
      <w:r>
        <w:t>ід напругою, негайно вимкніть джерело електроживлення. Повідомте про це учителя чи адміністрацію</w:t>
      </w:r>
    </w:p>
    <w:p w:rsidR="006728EC" w:rsidRDefault="00867579">
      <w:pPr>
        <w:pStyle w:val="30"/>
        <w:shd w:val="clear" w:color="auto" w:fill="auto"/>
        <w:ind w:left="360"/>
      </w:pPr>
      <w:r>
        <w:t>НІКОЛИ</w:t>
      </w:r>
    </w:p>
    <w:p w:rsidR="006728EC" w:rsidRDefault="00867579">
      <w:pPr>
        <w:pStyle w:val="1"/>
        <w:numPr>
          <w:ilvl w:val="0"/>
          <w:numId w:val="7"/>
        </w:numPr>
        <w:shd w:val="clear" w:color="auto" w:fill="auto"/>
        <w:spacing w:line="276" w:lineRule="exact"/>
        <w:ind w:left="360"/>
        <w:jc w:val="both"/>
      </w:pPr>
      <w:r>
        <w:t xml:space="preserve"> Не усувайте несправностей електромережі і електрообладнання самостійно.</w:t>
      </w:r>
    </w:p>
    <w:p w:rsidR="006728EC" w:rsidRDefault="00867579">
      <w:pPr>
        <w:pStyle w:val="1"/>
        <w:numPr>
          <w:ilvl w:val="0"/>
          <w:numId w:val="7"/>
        </w:numPr>
        <w:shd w:val="clear" w:color="auto" w:fill="auto"/>
        <w:spacing w:line="276" w:lineRule="exact"/>
        <w:ind w:left="360" w:right="20"/>
        <w:jc w:val="both"/>
      </w:pPr>
      <w:r>
        <w:t xml:space="preserve"> В разі виникнення пожежі необхідно терміново повідомити вчителя, або зателефон</w:t>
      </w:r>
      <w:r>
        <w:t>увати за номером 101.</w:t>
      </w:r>
    </w:p>
    <w:p w:rsidR="006728EC" w:rsidRDefault="00867579">
      <w:pPr>
        <w:pStyle w:val="1"/>
        <w:numPr>
          <w:ilvl w:val="0"/>
          <w:numId w:val="7"/>
        </w:numPr>
        <w:shd w:val="clear" w:color="auto" w:fill="auto"/>
        <w:spacing w:line="276" w:lineRule="exact"/>
        <w:ind w:left="360" w:right="20"/>
        <w:jc w:val="both"/>
      </w:pPr>
      <w:r>
        <w:t xml:space="preserve"> При евакуації з закладу дотримуватися дисципліни, не панікувати, не відлучатися від учителя, який проводить урок за розкладом.</w:t>
      </w:r>
    </w:p>
    <w:p w:rsidR="006728EC" w:rsidRDefault="00867579">
      <w:pPr>
        <w:pStyle w:val="1"/>
        <w:numPr>
          <w:ilvl w:val="0"/>
          <w:numId w:val="7"/>
        </w:numPr>
        <w:shd w:val="clear" w:color="auto" w:fill="auto"/>
        <w:spacing w:line="276" w:lineRule="exact"/>
        <w:ind w:left="360" w:right="20"/>
        <w:jc w:val="both"/>
      </w:pPr>
      <w:r>
        <w:t xml:space="preserve"> У разі травмування необхідно терміново повідомити вчителя, класного керівника, або медичного працівника.</w:t>
      </w:r>
    </w:p>
    <w:p w:rsidR="006728EC" w:rsidRDefault="00867579">
      <w:pPr>
        <w:pStyle w:val="1"/>
        <w:numPr>
          <w:ilvl w:val="0"/>
          <w:numId w:val="7"/>
        </w:numPr>
        <w:shd w:val="clear" w:color="auto" w:fill="auto"/>
        <w:spacing w:after="185" w:line="276" w:lineRule="exact"/>
        <w:ind w:left="360" w:right="20"/>
        <w:jc w:val="both"/>
      </w:pPr>
      <w:r>
        <w:t xml:space="preserve"> У разі різкого порушення або відсутності дихання, зупинки серця негайно приступити до надання першої долікарської допомоги: проведення штучного дихання та </w:t>
      </w:r>
      <w:r>
        <w:rPr>
          <w:rStyle w:val="11pt"/>
        </w:rPr>
        <w:t>зо</w:t>
      </w:r>
      <w:r w:rsidRPr="00867579">
        <w:rPr>
          <w:rStyle w:val="11pt"/>
        </w:rPr>
        <w:t>вн</w:t>
      </w:r>
      <w:r w:rsidRPr="00867579">
        <w:rPr>
          <w:rStyle w:val="11pt0"/>
          <w:u w:val="none"/>
        </w:rPr>
        <w:t>ішн</w:t>
      </w:r>
      <w:r w:rsidRPr="00867579">
        <w:rPr>
          <w:rStyle w:val="11pt"/>
        </w:rPr>
        <w:t>ьо</w:t>
      </w:r>
      <w:r>
        <w:rPr>
          <w:rStyle w:val="11pt"/>
        </w:rPr>
        <w:t xml:space="preserve">го </w:t>
      </w:r>
      <w:r>
        <w:t xml:space="preserve">масажу серця, негайно викликати за телефоном 103 </w:t>
      </w:r>
      <w:r w:rsidRPr="00867579">
        <w:rPr>
          <w:rStyle w:val="11pt0"/>
          <w:u w:val="none"/>
        </w:rPr>
        <w:t>швидк</w:t>
      </w:r>
      <w:r w:rsidRPr="00867579">
        <w:rPr>
          <w:rStyle w:val="11pt"/>
        </w:rPr>
        <w:t>у</w:t>
      </w:r>
      <w:r>
        <w:rPr>
          <w:rStyle w:val="11pt"/>
        </w:rPr>
        <w:t xml:space="preserve"> </w:t>
      </w:r>
      <w:r>
        <w:t>медичну допомогу.</w:t>
      </w:r>
    </w:p>
    <w:p w:rsidR="006728EC" w:rsidRDefault="006728EC">
      <w:pPr>
        <w:rPr>
          <w:sz w:val="2"/>
          <w:szCs w:val="2"/>
        </w:rPr>
      </w:pPr>
    </w:p>
    <w:p w:rsidR="006728EC" w:rsidRDefault="00867579">
      <w:pPr>
        <w:pStyle w:val="1"/>
        <w:framePr w:h="231" w:wrap="around" w:vAnchor="text" w:hAnchor="margin" w:x="4499" w:y="-3"/>
        <w:shd w:val="clear" w:color="auto" w:fill="auto"/>
        <w:spacing w:line="230" w:lineRule="exact"/>
        <w:ind w:left="100" w:firstLine="0"/>
      </w:pPr>
      <w:r>
        <w:rPr>
          <w:rStyle w:val="Exact0"/>
          <w:spacing w:val="0"/>
        </w:rPr>
        <w:t>Н.Семенів</w:t>
      </w:r>
    </w:p>
    <w:p w:rsidR="006728EC" w:rsidRDefault="00867579">
      <w:pPr>
        <w:pStyle w:val="1"/>
        <w:shd w:val="clear" w:color="auto" w:fill="auto"/>
        <w:spacing w:line="240" w:lineRule="exact"/>
        <w:ind w:left="360"/>
        <w:jc w:val="both"/>
      </w:pPr>
      <w:r>
        <w:t>Заступник директора</w:t>
      </w:r>
    </w:p>
    <w:sectPr w:rsidR="006728EC" w:rsidSect="00867579">
      <w:type w:val="continuous"/>
      <w:pgSz w:w="11906" w:h="16838"/>
      <w:pgMar w:top="851" w:right="1086" w:bottom="1397" w:left="11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579" w:rsidRDefault="00867579" w:rsidP="006728EC">
      <w:r>
        <w:separator/>
      </w:r>
    </w:p>
  </w:endnote>
  <w:endnote w:type="continuationSeparator" w:id="1">
    <w:p w:rsidR="00867579" w:rsidRDefault="00867579" w:rsidP="0067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579" w:rsidRDefault="00867579"/>
  </w:footnote>
  <w:footnote w:type="continuationSeparator" w:id="1">
    <w:p w:rsidR="00867579" w:rsidRDefault="008675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939"/>
    <w:multiLevelType w:val="multilevel"/>
    <w:tmpl w:val="1D161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56838"/>
    <w:multiLevelType w:val="multilevel"/>
    <w:tmpl w:val="0018F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2F4411"/>
    <w:multiLevelType w:val="multilevel"/>
    <w:tmpl w:val="05D29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087A0A"/>
    <w:multiLevelType w:val="multilevel"/>
    <w:tmpl w:val="3402A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5A1B55"/>
    <w:multiLevelType w:val="multilevel"/>
    <w:tmpl w:val="7F369D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6970ED"/>
    <w:multiLevelType w:val="multilevel"/>
    <w:tmpl w:val="27BE2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F56AD9"/>
    <w:multiLevelType w:val="multilevel"/>
    <w:tmpl w:val="8FE01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728EC"/>
    <w:rsid w:val="006728EC"/>
    <w:rsid w:val="0086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28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8EC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672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Exact0">
    <w:name w:val="Основной текст Exact"/>
    <w:basedOn w:val="a0"/>
    <w:rsid w:val="00672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12pt0ptExact">
    <w:name w:val="Основной текст + 12 pt;Интервал 0 pt Exact"/>
    <w:basedOn w:val="a5"/>
    <w:rsid w:val="006728EC"/>
    <w:rPr>
      <w:spacing w:val="8"/>
    </w:rPr>
  </w:style>
  <w:style w:type="character" w:customStyle="1" w:styleId="Exact1">
    <w:name w:val="Основной текст Exact"/>
    <w:basedOn w:val="a5"/>
    <w:rsid w:val="006728EC"/>
    <w:rPr>
      <w:spacing w:val="-3"/>
      <w:sz w:val="23"/>
      <w:szCs w:val="23"/>
      <w:u w:val="single"/>
    </w:rPr>
  </w:style>
  <w:style w:type="character" w:customStyle="1" w:styleId="a5">
    <w:name w:val="Основной текст_"/>
    <w:basedOn w:val="a0"/>
    <w:link w:val="1"/>
    <w:rsid w:val="00672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72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6728EC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2">
    <w:name w:val="Основной текст (2)"/>
    <w:basedOn w:val="2"/>
    <w:rsid w:val="006728EC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6728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1pt">
    <w:name w:val="Основной текст + 11 pt"/>
    <w:basedOn w:val="a5"/>
    <w:rsid w:val="006728EC"/>
    <w:rPr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11pt0">
    <w:name w:val="Основной текст + 11 pt"/>
    <w:basedOn w:val="a5"/>
    <w:rsid w:val="006728EC"/>
    <w:rPr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a4">
    <w:name w:val="Подпись к картинке"/>
    <w:basedOn w:val="a"/>
    <w:link w:val="Exact"/>
    <w:rsid w:val="006728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3"/>
      <w:szCs w:val="23"/>
    </w:rPr>
  </w:style>
  <w:style w:type="paragraph" w:customStyle="1" w:styleId="1">
    <w:name w:val="Основной текст1"/>
    <w:basedOn w:val="a"/>
    <w:link w:val="a5"/>
    <w:rsid w:val="006728EC"/>
    <w:pPr>
      <w:shd w:val="clear" w:color="auto" w:fill="FFFFFF"/>
      <w:spacing w:line="271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728E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728EC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1</cp:revision>
  <dcterms:created xsi:type="dcterms:W3CDTF">2016-12-19T10:44:00Z</dcterms:created>
  <dcterms:modified xsi:type="dcterms:W3CDTF">2016-12-19T10:48:00Z</dcterms:modified>
</cp:coreProperties>
</file>